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F89" w:rsidRPr="005A7DC2" w:rsidRDefault="00704F89" w:rsidP="00704F89">
      <w:pPr>
        <w:pStyle w:val="Header"/>
        <w:tabs>
          <w:tab w:val="right" w:pos="9639"/>
        </w:tabs>
        <w:rPr>
          <w:bCs/>
          <w:noProof w:val="0"/>
          <w:sz w:val="24"/>
          <w:lang w:eastAsia="zh-CN"/>
        </w:rPr>
      </w:pPr>
      <w:r w:rsidRPr="005A7DC2">
        <w:rPr>
          <w:bCs/>
          <w:noProof w:val="0"/>
          <w:sz w:val="24"/>
        </w:rPr>
        <w:t>3GPP T</w:t>
      </w:r>
      <w:bookmarkStart w:id="0" w:name="_Ref452454252"/>
      <w:bookmarkEnd w:id="0"/>
      <w:r w:rsidRPr="005A7DC2">
        <w:rPr>
          <w:bCs/>
          <w:noProof w:val="0"/>
          <w:sz w:val="24"/>
        </w:rPr>
        <w:t>SG-RAN WG2 Meeting #7</w:t>
      </w:r>
      <w:r>
        <w:rPr>
          <w:bCs/>
          <w:noProof w:val="0"/>
          <w:sz w:val="24"/>
          <w:lang w:eastAsia="zh-CN"/>
        </w:rPr>
        <w:t>8</w:t>
      </w:r>
      <w:r w:rsidRPr="005A7DC2">
        <w:rPr>
          <w:bCs/>
          <w:noProof w:val="0"/>
          <w:sz w:val="24"/>
        </w:rPr>
        <w:tab/>
        <w:t>R2-1</w:t>
      </w:r>
      <w:r w:rsidR="0006509F">
        <w:rPr>
          <w:rFonts w:hint="eastAsia"/>
          <w:bCs/>
          <w:noProof w:val="0"/>
          <w:sz w:val="24"/>
          <w:lang w:eastAsia="zh-CN"/>
        </w:rPr>
        <w:t>2</w:t>
      </w:r>
      <w:r w:rsidR="0006509F">
        <w:rPr>
          <w:bCs/>
          <w:noProof w:val="0"/>
          <w:sz w:val="24"/>
          <w:lang w:eastAsia="zh-CN"/>
        </w:rPr>
        <w:t>2626</w:t>
      </w:r>
    </w:p>
    <w:p w:rsidR="00704F89" w:rsidRPr="005A7DC2" w:rsidRDefault="00704F89" w:rsidP="00704F89">
      <w:pPr>
        <w:pStyle w:val="Header"/>
        <w:tabs>
          <w:tab w:val="right" w:pos="9639"/>
        </w:tabs>
        <w:rPr>
          <w:bCs/>
          <w:noProof w:val="0"/>
          <w:sz w:val="24"/>
        </w:rPr>
      </w:pPr>
      <w:r>
        <w:rPr>
          <w:rFonts w:eastAsia="SimSun"/>
          <w:sz w:val="24"/>
          <w:lang w:eastAsia="zh-CN"/>
        </w:rPr>
        <w:t xml:space="preserve">Prague, </w:t>
      </w:r>
      <w:r>
        <w:rPr>
          <w:rFonts w:eastAsia="SimSun" w:hint="eastAsia"/>
          <w:sz w:val="24"/>
          <w:lang w:eastAsia="zh-CN"/>
        </w:rPr>
        <w:t>2</w:t>
      </w:r>
      <w:r>
        <w:rPr>
          <w:rFonts w:eastAsia="SimSun"/>
          <w:sz w:val="24"/>
          <w:lang w:eastAsia="zh-CN"/>
        </w:rPr>
        <w:t xml:space="preserve">1 – 25 </w:t>
      </w:r>
      <w:r>
        <w:rPr>
          <w:rFonts w:eastAsia="SimSun" w:hint="eastAsia"/>
          <w:sz w:val="24"/>
          <w:lang w:eastAsia="zh-CN"/>
        </w:rPr>
        <w:t>M</w:t>
      </w:r>
      <w:r>
        <w:rPr>
          <w:rFonts w:eastAsia="SimSun"/>
          <w:sz w:val="24"/>
          <w:lang w:eastAsia="zh-CN"/>
        </w:rPr>
        <w:t>ay</w:t>
      </w:r>
      <w:r w:rsidRPr="005A7DC2">
        <w:rPr>
          <w:rFonts w:eastAsia="SimSun"/>
          <w:sz w:val="24"/>
          <w:lang w:eastAsia="zh-CN"/>
        </w:rPr>
        <w:t xml:space="preserve"> 201</w:t>
      </w:r>
      <w:r>
        <w:rPr>
          <w:rFonts w:eastAsia="SimSun" w:hint="eastAsia"/>
          <w:sz w:val="24"/>
          <w:lang w:eastAsia="zh-CN"/>
        </w:rPr>
        <w:t>2</w:t>
      </w:r>
    </w:p>
    <w:p w:rsidR="00704F89" w:rsidRPr="005A7DC2" w:rsidRDefault="00704F89" w:rsidP="00704F89">
      <w:pPr>
        <w:pStyle w:val="Header"/>
        <w:rPr>
          <w:bCs/>
          <w:noProof w:val="0"/>
          <w:sz w:val="24"/>
          <w:lang w:eastAsia="ja-JP"/>
        </w:rPr>
      </w:pPr>
    </w:p>
    <w:p w:rsidR="00704F89" w:rsidRPr="005A7DC2" w:rsidRDefault="00704F89" w:rsidP="00704F89">
      <w:pPr>
        <w:pStyle w:val="Header"/>
        <w:rPr>
          <w:bCs/>
          <w:noProof w:val="0"/>
          <w:sz w:val="24"/>
          <w:lang w:eastAsia="ja-JP"/>
        </w:rPr>
      </w:pPr>
    </w:p>
    <w:p w:rsidR="00704F89" w:rsidRPr="008A3178" w:rsidRDefault="00704F89" w:rsidP="00704F89">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06509F">
        <w:rPr>
          <w:rFonts w:eastAsiaTheme="minorEastAsia" w:cs="Arial"/>
          <w:b/>
          <w:bCs/>
          <w:sz w:val="24"/>
          <w:lang w:val="en-US" w:eastAsia="zh-CN"/>
        </w:rPr>
        <w:t>7.6.3</w:t>
      </w:r>
      <w:bookmarkStart w:id="1" w:name="_GoBack"/>
      <w:bookmarkEnd w:id="1"/>
    </w:p>
    <w:p w:rsidR="0034111C" w:rsidRPr="005A7DC2" w:rsidRDefault="00704F89" w:rsidP="00704F89">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t xml:space="preserve">Renesas </w:t>
      </w:r>
      <w:r>
        <w:rPr>
          <w:rFonts w:ascii="Arial" w:hAnsi="Arial" w:cs="Arial"/>
          <w:b/>
          <w:bCs/>
          <w:sz w:val="24"/>
        </w:rPr>
        <w:t>Mobile Europe Ltd.</w:t>
      </w:r>
    </w:p>
    <w:p w:rsidR="0034111C" w:rsidRPr="005A7DC2" w:rsidRDefault="0034111C">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r w:rsidR="00A17064">
        <w:rPr>
          <w:rFonts w:ascii="Arial" w:hAnsi="Arial" w:cs="Arial"/>
          <w:b/>
          <w:bCs/>
          <w:sz w:val="24"/>
        </w:rPr>
        <w:t>Analysis of IDC gaps</w:t>
      </w:r>
    </w:p>
    <w:p w:rsidR="0034111C" w:rsidRPr="005A7DC2" w:rsidRDefault="005E0AFE">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w:t>
      </w:r>
      <w:r w:rsidR="0034111C" w:rsidRPr="005A7DC2">
        <w:rPr>
          <w:rFonts w:ascii="Arial" w:hAnsi="Arial" w:cs="Arial"/>
          <w:b/>
          <w:bCs/>
          <w:sz w:val="24"/>
        </w:rPr>
        <w:t>ecision</w:t>
      </w:r>
    </w:p>
    <w:p w:rsidR="0034111C" w:rsidRPr="005A7DC2" w:rsidRDefault="0034111C">
      <w:pPr>
        <w:pStyle w:val="Heading1"/>
        <w:rPr>
          <w:lang w:val="en-US"/>
        </w:rPr>
      </w:pPr>
      <w:r w:rsidRPr="005A7DC2">
        <w:rPr>
          <w:lang w:val="en-US"/>
        </w:rPr>
        <w:t>1</w:t>
      </w:r>
      <w:r w:rsidRPr="005A7DC2">
        <w:rPr>
          <w:lang w:val="en-US"/>
        </w:rPr>
        <w:tab/>
      </w:r>
      <w:r w:rsidR="00EE7FA7" w:rsidRPr="005A7DC2">
        <w:rPr>
          <w:lang w:val="en-US"/>
        </w:rPr>
        <w:t>Introduction</w:t>
      </w:r>
    </w:p>
    <w:p w:rsidR="00A13F7E" w:rsidRDefault="00A13F7E" w:rsidP="00A13F7E">
      <w:pPr>
        <w:pStyle w:val="Comments"/>
        <w:rPr>
          <w:rFonts w:ascii="Times New Roman" w:eastAsia="SimSun" w:hAnsi="Times New Roman"/>
          <w:i w:val="0"/>
          <w:sz w:val="20"/>
          <w:szCs w:val="22"/>
          <w:lang w:eastAsia="zh-CN"/>
        </w:rPr>
      </w:pPr>
      <w:r>
        <w:rPr>
          <w:rFonts w:ascii="Times New Roman" w:eastAsia="SimSun" w:hAnsi="Times New Roman"/>
          <w:i w:val="0"/>
          <w:sz w:val="20"/>
          <w:szCs w:val="22"/>
          <w:lang w:eastAsia="zh-CN"/>
        </w:rPr>
        <w:t>A new approach, reusing the measurements gap framework to avoid in-</w:t>
      </w:r>
      <w:proofErr w:type="spellStart"/>
      <w:r>
        <w:rPr>
          <w:rFonts w:ascii="Times New Roman" w:eastAsia="SimSun" w:hAnsi="Times New Roman"/>
          <w:i w:val="0"/>
          <w:sz w:val="20"/>
          <w:szCs w:val="22"/>
          <w:lang w:eastAsia="zh-CN"/>
        </w:rPr>
        <w:t>decive</w:t>
      </w:r>
      <w:proofErr w:type="spellEnd"/>
      <w:r>
        <w:rPr>
          <w:rFonts w:ascii="Times New Roman" w:eastAsia="SimSun" w:hAnsi="Times New Roman"/>
          <w:i w:val="0"/>
          <w:sz w:val="20"/>
          <w:szCs w:val="22"/>
          <w:lang w:eastAsia="zh-CN"/>
        </w:rPr>
        <w:t xml:space="preserve"> coexistence (IDC) interference, was proposed </w:t>
      </w:r>
      <w:r w:rsidR="000A59AF">
        <w:rPr>
          <w:rFonts w:ascii="Times New Roman" w:eastAsia="SimSun" w:hAnsi="Times New Roman"/>
          <w:i w:val="0"/>
          <w:sz w:val="20"/>
          <w:szCs w:val="22"/>
          <w:lang w:eastAsia="zh-CN"/>
        </w:rPr>
        <w:t xml:space="preserve">[2, 3] </w:t>
      </w:r>
      <w:r>
        <w:rPr>
          <w:rFonts w:ascii="Times New Roman" w:eastAsia="SimSun" w:hAnsi="Times New Roman"/>
          <w:i w:val="0"/>
          <w:sz w:val="20"/>
          <w:szCs w:val="22"/>
          <w:lang w:eastAsia="zh-CN"/>
        </w:rPr>
        <w:t xml:space="preserve">in the RAN WG2 meeting in Dresden in February. The justification for the new scheme was that the DRX based solution requires many changes to the existing DRX system to make it work even moderately well </w:t>
      </w:r>
      <w:r w:rsidR="00630B13">
        <w:rPr>
          <w:rFonts w:ascii="Times New Roman" w:eastAsia="SimSun" w:hAnsi="Times New Roman"/>
          <w:i w:val="0"/>
          <w:sz w:val="20"/>
          <w:szCs w:val="22"/>
          <w:lang w:eastAsia="zh-CN"/>
        </w:rPr>
        <w:t xml:space="preserve">and still it would not solve all IDC problems </w:t>
      </w:r>
      <w:r w:rsidR="00814087">
        <w:rPr>
          <w:rFonts w:ascii="Times New Roman" w:eastAsia="SimSun" w:hAnsi="Times New Roman"/>
          <w:i w:val="0"/>
          <w:sz w:val="20"/>
          <w:szCs w:val="22"/>
          <w:lang w:eastAsia="zh-CN"/>
        </w:rPr>
        <w:t>[1</w:t>
      </w:r>
      <w:r w:rsidR="00AD4DBF">
        <w:rPr>
          <w:rFonts w:ascii="Times New Roman" w:eastAsia="SimSun" w:hAnsi="Times New Roman"/>
          <w:i w:val="0"/>
          <w:sz w:val="20"/>
          <w:szCs w:val="22"/>
          <w:lang w:eastAsia="zh-CN"/>
        </w:rPr>
        <w:t>, 4]</w:t>
      </w:r>
      <w:r>
        <w:rPr>
          <w:rFonts w:ascii="Times New Roman" w:eastAsia="SimSun" w:hAnsi="Times New Roman"/>
          <w:i w:val="0"/>
          <w:sz w:val="20"/>
          <w:szCs w:val="22"/>
          <w:lang w:eastAsia="zh-CN"/>
        </w:rPr>
        <w:t>.</w:t>
      </w:r>
    </w:p>
    <w:p w:rsidR="00A13F7E" w:rsidRDefault="00A13F7E" w:rsidP="00A13F7E">
      <w:pPr>
        <w:pStyle w:val="Comments"/>
        <w:rPr>
          <w:rFonts w:ascii="Times New Roman" w:eastAsia="SimSun" w:hAnsi="Times New Roman"/>
          <w:i w:val="0"/>
          <w:sz w:val="20"/>
          <w:szCs w:val="22"/>
          <w:lang w:eastAsia="zh-CN"/>
        </w:rPr>
      </w:pPr>
    </w:p>
    <w:p w:rsidR="00A13F7E" w:rsidRPr="00A13F7E" w:rsidRDefault="00A13F7E" w:rsidP="00A13F7E">
      <w:pPr>
        <w:pStyle w:val="Comments"/>
        <w:rPr>
          <w:rFonts w:ascii="Times New Roman" w:eastAsia="SimSun" w:hAnsi="Times New Roman"/>
          <w:i w:val="0"/>
          <w:sz w:val="20"/>
          <w:szCs w:val="22"/>
          <w:lang w:eastAsia="zh-CN"/>
        </w:rPr>
      </w:pPr>
      <w:r>
        <w:rPr>
          <w:rFonts w:ascii="Times New Roman" w:eastAsia="SimSun" w:hAnsi="Times New Roman"/>
          <w:i w:val="0"/>
          <w:sz w:val="20"/>
          <w:szCs w:val="22"/>
          <w:lang w:eastAsia="zh-CN"/>
        </w:rPr>
        <w:t>In this analysis we have a closer look at the new approach</w:t>
      </w:r>
      <w:r w:rsidR="000D1A0E">
        <w:rPr>
          <w:rFonts w:ascii="Times New Roman" w:eastAsia="SimSun" w:hAnsi="Times New Roman"/>
          <w:i w:val="0"/>
          <w:sz w:val="20"/>
          <w:szCs w:val="22"/>
          <w:lang w:eastAsia="zh-CN"/>
        </w:rPr>
        <w:t xml:space="preserve"> and compare it against</w:t>
      </w:r>
      <w:r w:rsidR="00814087">
        <w:rPr>
          <w:rFonts w:ascii="Times New Roman" w:eastAsia="SimSun" w:hAnsi="Times New Roman"/>
          <w:i w:val="0"/>
          <w:sz w:val="20"/>
          <w:szCs w:val="22"/>
          <w:lang w:eastAsia="zh-CN"/>
        </w:rPr>
        <w:t xml:space="preserve"> the DRX solution, </w:t>
      </w:r>
      <w:r w:rsidR="000D1A0E">
        <w:rPr>
          <w:rFonts w:ascii="Times New Roman" w:eastAsia="SimSun" w:hAnsi="Times New Roman"/>
          <w:i w:val="0"/>
          <w:sz w:val="20"/>
          <w:szCs w:val="22"/>
          <w:lang w:eastAsia="zh-CN"/>
        </w:rPr>
        <w:t>the baseline and the working assumption at the moment</w:t>
      </w:r>
      <w:r>
        <w:rPr>
          <w:rFonts w:ascii="Times New Roman" w:eastAsia="SimSun" w:hAnsi="Times New Roman"/>
          <w:i w:val="0"/>
          <w:sz w:val="20"/>
          <w:szCs w:val="22"/>
          <w:lang w:eastAsia="zh-CN"/>
        </w:rPr>
        <w:t>.</w:t>
      </w:r>
    </w:p>
    <w:p w:rsidR="0034111C" w:rsidRPr="005A7DC2" w:rsidRDefault="0022745F">
      <w:pPr>
        <w:pStyle w:val="Heading1"/>
        <w:rPr>
          <w:lang w:val="en-US" w:eastAsia="zh-CN"/>
        </w:rPr>
      </w:pPr>
      <w:r>
        <w:rPr>
          <w:rFonts w:hint="eastAsia"/>
          <w:lang w:val="en-US" w:eastAsia="zh-CN"/>
        </w:rPr>
        <w:t>2</w:t>
      </w:r>
      <w:r w:rsidR="0034111C" w:rsidRPr="005A7DC2">
        <w:rPr>
          <w:lang w:val="en-US" w:eastAsia="zh-CN"/>
        </w:rPr>
        <w:tab/>
      </w:r>
      <w:r w:rsidR="00A13F7E">
        <w:rPr>
          <w:lang w:val="en-US" w:eastAsia="zh-CN"/>
        </w:rPr>
        <w:t>The IDC gaps</w:t>
      </w:r>
    </w:p>
    <w:p w:rsidR="00375586" w:rsidRDefault="00C61912" w:rsidP="00375586">
      <w:pPr>
        <w:pStyle w:val="Heading2"/>
      </w:pPr>
      <w:r>
        <w:t>2.1</w:t>
      </w:r>
      <w:r>
        <w:tab/>
        <w:t>E</w:t>
      </w:r>
      <w:r w:rsidR="00083CA7">
        <w:t>arlier proposals</w:t>
      </w:r>
    </w:p>
    <w:p w:rsidR="000673D6" w:rsidRDefault="002D2F9D" w:rsidP="00375586">
      <w:pPr>
        <w:jc w:val="both"/>
        <w:rPr>
          <w:rFonts w:ascii="Times New Roman" w:eastAsia="SimSun" w:hAnsi="Times New Roman"/>
          <w:sz w:val="20"/>
        </w:rPr>
      </w:pPr>
      <w:r>
        <w:rPr>
          <w:rFonts w:ascii="Times New Roman" w:eastAsia="SimSun" w:hAnsi="Times New Roman"/>
          <w:sz w:val="20"/>
        </w:rPr>
        <w:t>The general principles of IDC gaps have been described in [2]. There is also a text proposal which demonstrates that it is very easy to make the necessary changes to the specifications so that the procedures for the measurement gaps are reused as such for IDC gaps.</w:t>
      </w:r>
    </w:p>
    <w:p w:rsidR="00375586" w:rsidRDefault="00C83552" w:rsidP="00375586">
      <w:pPr>
        <w:jc w:val="both"/>
        <w:rPr>
          <w:rFonts w:ascii="Times New Roman" w:eastAsia="SimSun" w:hAnsi="Times New Roman"/>
          <w:sz w:val="20"/>
        </w:rPr>
      </w:pPr>
      <w:r>
        <w:rPr>
          <w:rFonts w:ascii="Times New Roman" w:eastAsia="SimSun" w:hAnsi="Times New Roman"/>
          <w:sz w:val="20"/>
        </w:rPr>
        <w:t>The similarity of operation between the measurement and IDC gaps has also been pointed out in [3]. Furthermore, sufficient flexibility is desirable to meet the vast variety of needs. Dynamic IDC gap configuration and bitmaps are mentioned as possible tools to achieve the required flexibility.</w:t>
      </w:r>
    </w:p>
    <w:p w:rsidR="00375586" w:rsidRDefault="00D44C06" w:rsidP="00375586">
      <w:pPr>
        <w:pStyle w:val="Heading2"/>
      </w:pPr>
      <w:r>
        <w:t>2.2</w:t>
      </w:r>
      <w:r>
        <w:tab/>
      </w:r>
      <w:r w:rsidR="008E3A91">
        <w:t>UL/DL symmetry</w:t>
      </w:r>
    </w:p>
    <w:p w:rsidR="00375586" w:rsidRDefault="00C61912" w:rsidP="00375586">
      <w:pPr>
        <w:jc w:val="both"/>
        <w:rPr>
          <w:rFonts w:ascii="Times New Roman" w:eastAsia="SimSun" w:hAnsi="Times New Roman"/>
          <w:sz w:val="20"/>
        </w:rPr>
      </w:pPr>
      <w:r>
        <w:rPr>
          <w:rFonts w:ascii="Times New Roman" w:eastAsia="SimSun" w:hAnsi="Times New Roman"/>
          <w:sz w:val="20"/>
        </w:rPr>
        <w:t>As pointed out above, the measurement gap procedures may be reused for IDC gaps without modifications. However, the IDC gap</w:t>
      </w:r>
      <w:r w:rsidR="00FD4043">
        <w:rPr>
          <w:rFonts w:ascii="Times New Roman" w:eastAsia="SimSun" w:hAnsi="Times New Roman"/>
          <w:sz w:val="20"/>
        </w:rPr>
        <w:t xml:space="preserve">s need not be symmetrical in </w:t>
      </w:r>
      <w:r>
        <w:rPr>
          <w:rFonts w:ascii="Times New Roman" w:eastAsia="SimSun" w:hAnsi="Times New Roman"/>
          <w:sz w:val="20"/>
        </w:rPr>
        <w:t>UL</w:t>
      </w:r>
      <w:r w:rsidR="00FD4043">
        <w:rPr>
          <w:rFonts w:ascii="Times New Roman" w:eastAsia="SimSun" w:hAnsi="Times New Roman"/>
          <w:sz w:val="20"/>
        </w:rPr>
        <w:t>/DL</w:t>
      </w:r>
      <w:r>
        <w:rPr>
          <w:rFonts w:ascii="Times New Roman" w:eastAsia="SimSun" w:hAnsi="Times New Roman"/>
          <w:sz w:val="20"/>
        </w:rPr>
        <w:t xml:space="preserve"> dimension. </w:t>
      </w:r>
      <w:r w:rsidR="007A04AF">
        <w:rPr>
          <w:rFonts w:ascii="Times New Roman" w:eastAsia="SimSun" w:hAnsi="Times New Roman"/>
          <w:sz w:val="20"/>
        </w:rPr>
        <w:t>For instance</w:t>
      </w:r>
      <w:r>
        <w:rPr>
          <w:rFonts w:ascii="Times New Roman" w:eastAsia="SimSun" w:hAnsi="Times New Roman"/>
          <w:sz w:val="20"/>
        </w:rPr>
        <w:t xml:space="preserve">, it is not necessary to suppress </w:t>
      </w:r>
      <w:r w:rsidR="007A04AF">
        <w:rPr>
          <w:rFonts w:ascii="Times New Roman" w:eastAsia="SimSun" w:hAnsi="Times New Roman"/>
          <w:sz w:val="20"/>
        </w:rPr>
        <w:t xml:space="preserve">both </w:t>
      </w:r>
      <w:r>
        <w:rPr>
          <w:rFonts w:ascii="Times New Roman" w:eastAsia="SimSun" w:hAnsi="Times New Roman"/>
          <w:sz w:val="20"/>
        </w:rPr>
        <w:t>LTE reception</w:t>
      </w:r>
      <w:r w:rsidR="007A04AF">
        <w:rPr>
          <w:rFonts w:ascii="Times New Roman" w:eastAsia="SimSun" w:hAnsi="Times New Roman"/>
          <w:sz w:val="20"/>
        </w:rPr>
        <w:t xml:space="preserve"> and transmission to protect an ISM reception</w:t>
      </w:r>
      <w:r>
        <w:rPr>
          <w:rFonts w:ascii="Times New Roman" w:eastAsia="SimSun" w:hAnsi="Times New Roman"/>
          <w:sz w:val="20"/>
        </w:rPr>
        <w:t>, but omitting the transmission is enough.</w:t>
      </w:r>
      <w:r w:rsidR="00FD4043">
        <w:rPr>
          <w:rFonts w:ascii="Times New Roman" w:eastAsia="SimSun" w:hAnsi="Times New Roman"/>
          <w:sz w:val="20"/>
        </w:rPr>
        <w:t xml:space="preserve"> Therefore, the IDC gaps can be made significantly more efficient in terms of system performance if we define the gaps separately for UL and DL.</w:t>
      </w:r>
    </w:p>
    <w:p w:rsidR="006E4594" w:rsidRDefault="005C5989" w:rsidP="00375586">
      <w:pPr>
        <w:jc w:val="both"/>
        <w:rPr>
          <w:rFonts w:ascii="Times New Roman" w:eastAsia="SimSun" w:hAnsi="Times New Roman"/>
          <w:sz w:val="20"/>
        </w:rPr>
      </w:pPr>
      <w:r>
        <w:rPr>
          <w:rFonts w:ascii="Times New Roman" w:eastAsia="SimSun" w:hAnsi="Times New Roman"/>
          <w:sz w:val="20"/>
        </w:rPr>
        <w:t>The procedures for the measurement gaps have been formulated so that h</w:t>
      </w:r>
      <w:r w:rsidR="006E4594">
        <w:rPr>
          <w:rFonts w:ascii="Times New Roman" w:eastAsia="SimSun" w:hAnsi="Times New Roman"/>
          <w:sz w:val="20"/>
        </w:rPr>
        <w:t>aving different gaps in UL and DL does not affect t</w:t>
      </w:r>
      <w:r w:rsidR="00B81809">
        <w:rPr>
          <w:rFonts w:ascii="Times New Roman" w:eastAsia="SimSun" w:hAnsi="Times New Roman"/>
          <w:sz w:val="20"/>
        </w:rPr>
        <w:t>he procedures defined in the existing</w:t>
      </w:r>
      <w:r w:rsidR="006E4594">
        <w:rPr>
          <w:rFonts w:ascii="Times New Roman" w:eastAsia="SimSun" w:hAnsi="Times New Roman"/>
          <w:sz w:val="20"/>
        </w:rPr>
        <w:t xml:space="preserve"> specification</w:t>
      </w:r>
      <w:r w:rsidR="00B81809">
        <w:rPr>
          <w:rFonts w:ascii="Times New Roman" w:eastAsia="SimSun" w:hAnsi="Times New Roman"/>
          <w:sz w:val="20"/>
        </w:rPr>
        <w:t>s</w:t>
      </w:r>
      <w:r w:rsidR="006E4594">
        <w:rPr>
          <w:rFonts w:ascii="Times New Roman" w:eastAsia="SimSun" w:hAnsi="Times New Roman"/>
          <w:sz w:val="20"/>
        </w:rPr>
        <w:t xml:space="preserve"> [5</w:t>
      </w:r>
      <w:r w:rsidR="00B81809">
        <w:rPr>
          <w:rFonts w:ascii="Times New Roman" w:eastAsia="SimSun" w:hAnsi="Times New Roman"/>
          <w:sz w:val="20"/>
        </w:rPr>
        <w:t>, 6</w:t>
      </w:r>
      <w:r w:rsidR="006E4594">
        <w:rPr>
          <w:rFonts w:ascii="Times New Roman" w:eastAsia="SimSun" w:hAnsi="Times New Roman"/>
          <w:sz w:val="20"/>
        </w:rPr>
        <w:t>].</w:t>
      </w:r>
      <w:r w:rsidR="00B81809">
        <w:rPr>
          <w:rFonts w:ascii="Times New Roman" w:eastAsia="SimSun" w:hAnsi="Times New Roman"/>
          <w:sz w:val="20"/>
        </w:rPr>
        <w:t xml:space="preserve"> The RRC signaling </w:t>
      </w:r>
      <w:r w:rsidR="002652FC">
        <w:rPr>
          <w:rFonts w:ascii="Times New Roman" w:eastAsia="SimSun" w:hAnsi="Times New Roman"/>
          <w:sz w:val="20"/>
        </w:rPr>
        <w:t>will naturally get</w:t>
      </w:r>
      <w:r w:rsidR="00B81809">
        <w:rPr>
          <w:rFonts w:ascii="Times New Roman" w:eastAsia="SimSun" w:hAnsi="Times New Roman"/>
          <w:sz w:val="20"/>
        </w:rPr>
        <w:t xml:space="preserve"> slightly more </w:t>
      </w:r>
      <w:r w:rsidR="00132345">
        <w:rPr>
          <w:rFonts w:ascii="Times New Roman" w:eastAsia="SimSun" w:hAnsi="Times New Roman"/>
          <w:sz w:val="20"/>
        </w:rPr>
        <w:t xml:space="preserve">extensive, because the </w:t>
      </w:r>
      <w:r w:rsidR="00A3611F">
        <w:rPr>
          <w:rFonts w:ascii="Times New Roman" w:eastAsia="SimSun" w:hAnsi="Times New Roman"/>
          <w:sz w:val="20"/>
        </w:rPr>
        <w:t xml:space="preserve">configuration messages must contain </w:t>
      </w:r>
      <w:r w:rsidR="00132345">
        <w:rPr>
          <w:rFonts w:ascii="Times New Roman" w:eastAsia="SimSun" w:hAnsi="Times New Roman"/>
          <w:sz w:val="20"/>
        </w:rPr>
        <w:t xml:space="preserve">UL and DL </w:t>
      </w:r>
      <w:proofErr w:type="spellStart"/>
      <w:r w:rsidR="00A3611F">
        <w:rPr>
          <w:rFonts w:ascii="Times New Roman" w:eastAsia="SimSun" w:hAnsi="Times New Roman"/>
          <w:sz w:val="20"/>
        </w:rPr>
        <w:t>parametrers</w:t>
      </w:r>
      <w:proofErr w:type="spellEnd"/>
      <w:r w:rsidR="00132345">
        <w:rPr>
          <w:rFonts w:ascii="Times New Roman" w:eastAsia="SimSun" w:hAnsi="Times New Roman"/>
          <w:sz w:val="20"/>
        </w:rPr>
        <w:t xml:space="preserve"> separately</w:t>
      </w:r>
      <w:r w:rsidR="00B81809">
        <w:rPr>
          <w:rFonts w:ascii="Times New Roman" w:eastAsia="SimSun" w:hAnsi="Times New Roman"/>
          <w:sz w:val="20"/>
        </w:rPr>
        <w:t xml:space="preserve">, but only in the sense of </w:t>
      </w:r>
      <w:r w:rsidR="002652FC">
        <w:rPr>
          <w:rFonts w:ascii="Times New Roman" w:eastAsia="SimSun" w:hAnsi="Times New Roman"/>
          <w:sz w:val="20"/>
        </w:rPr>
        <w:t>repeating some parameters.</w:t>
      </w:r>
    </w:p>
    <w:p w:rsidR="00325095" w:rsidRPr="00325095" w:rsidRDefault="00325095" w:rsidP="00375586">
      <w:pPr>
        <w:jc w:val="both"/>
        <w:rPr>
          <w:rFonts w:ascii="Times New Roman" w:eastAsia="SimSun" w:hAnsi="Times New Roman"/>
          <w:b/>
          <w:sz w:val="20"/>
        </w:rPr>
      </w:pPr>
      <w:r w:rsidRPr="00325095">
        <w:rPr>
          <w:rFonts w:ascii="Times New Roman" w:eastAsia="SimSun" w:hAnsi="Times New Roman"/>
          <w:b/>
          <w:sz w:val="20"/>
        </w:rPr>
        <w:t>Proposal 1: It should be possible to use different IDC gap configurations in the UL and DL for efficiency.</w:t>
      </w:r>
    </w:p>
    <w:p w:rsidR="00375586" w:rsidRDefault="00D84190" w:rsidP="00375586">
      <w:pPr>
        <w:pStyle w:val="Heading2"/>
      </w:pPr>
      <w:r>
        <w:t>2.3</w:t>
      </w:r>
      <w:r>
        <w:tab/>
        <w:t>Discussion on the Bluetooth use case</w:t>
      </w:r>
    </w:p>
    <w:p w:rsidR="002652FC" w:rsidRDefault="002652FC" w:rsidP="00375586">
      <w:pPr>
        <w:jc w:val="both"/>
        <w:rPr>
          <w:rFonts w:ascii="Times New Roman" w:eastAsia="SimSun" w:hAnsi="Times New Roman"/>
          <w:sz w:val="20"/>
        </w:rPr>
      </w:pPr>
      <w:r>
        <w:rPr>
          <w:rFonts w:ascii="Times New Roman" w:eastAsia="SimSun" w:hAnsi="Times New Roman"/>
          <w:sz w:val="20"/>
        </w:rPr>
        <w:t xml:space="preserve">The most challenging use case in the IDC interference is the Bluetooth (BT) </w:t>
      </w:r>
      <w:proofErr w:type="spellStart"/>
      <w:r>
        <w:rPr>
          <w:rFonts w:ascii="Times New Roman" w:eastAsia="SimSun" w:hAnsi="Times New Roman"/>
          <w:sz w:val="20"/>
        </w:rPr>
        <w:t>handsfree</w:t>
      </w:r>
      <w:proofErr w:type="spellEnd"/>
      <w:r>
        <w:rPr>
          <w:rFonts w:ascii="Times New Roman" w:eastAsia="SimSun" w:hAnsi="Times New Roman"/>
          <w:sz w:val="20"/>
        </w:rPr>
        <w:t xml:space="preserve"> audio with simultaneous, heavy LTE traffic, so we will use it as an example. Figure 1 illustrates how the BT receptions make some of the LTE </w:t>
      </w:r>
      <w:proofErr w:type="spellStart"/>
      <w:r>
        <w:rPr>
          <w:rFonts w:ascii="Times New Roman" w:eastAsia="SimSun" w:hAnsi="Times New Roman"/>
          <w:sz w:val="20"/>
        </w:rPr>
        <w:t>subframes</w:t>
      </w:r>
      <w:proofErr w:type="spellEnd"/>
      <w:r>
        <w:rPr>
          <w:rFonts w:ascii="Times New Roman" w:eastAsia="SimSun" w:hAnsi="Times New Roman"/>
          <w:sz w:val="20"/>
        </w:rPr>
        <w:t xml:space="preserve"> unusable. </w:t>
      </w:r>
      <w:r w:rsidR="001F46CD">
        <w:rPr>
          <w:rFonts w:ascii="Times New Roman" w:eastAsia="SimSun" w:hAnsi="Times New Roman"/>
          <w:sz w:val="20"/>
        </w:rPr>
        <w:t>The UE is assumed to be</w:t>
      </w:r>
      <w:r w:rsidR="00132345">
        <w:rPr>
          <w:rFonts w:ascii="Times New Roman" w:eastAsia="SimSun" w:hAnsi="Times New Roman"/>
          <w:sz w:val="20"/>
        </w:rPr>
        <w:t xml:space="preserve"> the BT Slave and</w:t>
      </w:r>
      <w:r w:rsidR="001F46CD">
        <w:rPr>
          <w:rFonts w:ascii="Times New Roman" w:eastAsia="SimSun" w:hAnsi="Times New Roman"/>
          <w:sz w:val="20"/>
        </w:rPr>
        <w:t xml:space="preserve"> it has an arbitrary timing which cannot be adjusted. </w:t>
      </w:r>
      <w:r>
        <w:rPr>
          <w:rFonts w:ascii="Times New Roman" w:eastAsia="SimSun" w:hAnsi="Times New Roman"/>
          <w:sz w:val="20"/>
        </w:rPr>
        <w:t xml:space="preserve">The </w:t>
      </w:r>
      <w:r>
        <w:rPr>
          <w:rFonts w:ascii="Times New Roman" w:eastAsia="SimSun" w:hAnsi="Times New Roman"/>
          <w:sz w:val="20"/>
        </w:rPr>
        <w:lastRenderedPageBreak/>
        <w:t xml:space="preserve">BT receptions must </w:t>
      </w:r>
      <w:r w:rsidR="00132345">
        <w:rPr>
          <w:rFonts w:ascii="Times New Roman" w:eastAsia="SimSun" w:hAnsi="Times New Roman"/>
          <w:sz w:val="20"/>
        </w:rPr>
        <w:t xml:space="preserve">thus </w:t>
      </w:r>
      <w:r>
        <w:rPr>
          <w:rFonts w:ascii="Times New Roman" w:eastAsia="SimSun" w:hAnsi="Times New Roman"/>
          <w:sz w:val="20"/>
        </w:rPr>
        <w:t xml:space="preserve">be protected by arranging IDC gaps to the </w:t>
      </w:r>
      <w:proofErr w:type="spellStart"/>
      <w:r>
        <w:rPr>
          <w:rFonts w:ascii="Times New Roman" w:eastAsia="SimSun" w:hAnsi="Times New Roman"/>
          <w:sz w:val="20"/>
        </w:rPr>
        <w:t>subframes</w:t>
      </w:r>
      <w:proofErr w:type="spellEnd"/>
      <w:r>
        <w:rPr>
          <w:rFonts w:ascii="Times New Roman" w:eastAsia="SimSun" w:hAnsi="Times New Roman"/>
          <w:sz w:val="20"/>
        </w:rPr>
        <w:t xml:space="preserve"> that even partially coincide with the BT receptions. In the same way, some of the LTE </w:t>
      </w:r>
      <w:proofErr w:type="spellStart"/>
      <w:r>
        <w:rPr>
          <w:rFonts w:ascii="Times New Roman" w:eastAsia="SimSun" w:hAnsi="Times New Roman"/>
          <w:sz w:val="20"/>
        </w:rPr>
        <w:t>subframes</w:t>
      </w:r>
      <w:proofErr w:type="spellEnd"/>
      <w:r>
        <w:rPr>
          <w:rFonts w:ascii="Times New Roman" w:eastAsia="SimSun" w:hAnsi="Times New Roman"/>
          <w:sz w:val="20"/>
        </w:rPr>
        <w:t xml:space="preserve"> are not usable, because the BT </w:t>
      </w:r>
      <w:proofErr w:type="spellStart"/>
      <w:r>
        <w:rPr>
          <w:rFonts w:ascii="Times New Roman" w:eastAsia="SimSun" w:hAnsi="Times New Roman"/>
          <w:sz w:val="20"/>
        </w:rPr>
        <w:t>transmisssions</w:t>
      </w:r>
      <w:proofErr w:type="spellEnd"/>
      <w:r>
        <w:rPr>
          <w:rFonts w:ascii="Times New Roman" w:eastAsia="SimSun" w:hAnsi="Times New Roman"/>
          <w:sz w:val="20"/>
        </w:rPr>
        <w:t xml:space="preserve"> cause too much interference.</w:t>
      </w:r>
      <w:r w:rsidR="00A3611F">
        <w:rPr>
          <w:rFonts w:ascii="Times New Roman" w:eastAsia="SimSun" w:hAnsi="Times New Roman"/>
          <w:sz w:val="20"/>
        </w:rPr>
        <w:t xml:space="preserve"> The example has been formulated to describe the FDD operation</w:t>
      </w:r>
      <w:r w:rsidR="00E60F47">
        <w:rPr>
          <w:rFonts w:ascii="Times New Roman" w:eastAsia="SimSun" w:hAnsi="Times New Roman"/>
          <w:sz w:val="20"/>
        </w:rPr>
        <w:t>, because it demonstrates the properties of the IDC gap method better</w:t>
      </w:r>
      <w:r w:rsidR="00A3611F">
        <w:rPr>
          <w:rFonts w:ascii="Times New Roman" w:eastAsia="SimSun" w:hAnsi="Times New Roman"/>
          <w:sz w:val="20"/>
        </w:rPr>
        <w:t xml:space="preserve">, but </w:t>
      </w:r>
      <w:r w:rsidR="00E60F47">
        <w:rPr>
          <w:rFonts w:ascii="Times New Roman" w:eastAsia="SimSun" w:hAnsi="Times New Roman"/>
          <w:sz w:val="20"/>
        </w:rPr>
        <w:t>the figure</w:t>
      </w:r>
      <w:r w:rsidR="00A3611F">
        <w:rPr>
          <w:rFonts w:ascii="Times New Roman" w:eastAsia="SimSun" w:hAnsi="Times New Roman"/>
          <w:sz w:val="20"/>
        </w:rPr>
        <w:t xml:space="preserve"> is applicable to TDD as well just by not </w:t>
      </w:r>
      <w:r w:rsidR="00E60F47">
        <w:rPr>
          <w:rFonts w:ascii="Times New Roman" w:eastAsia="SimSun" w:hAnsi="Times New Roman"/>
          <w:sz w:val="20"/>
        </w:rPr>
        <w:t>allowing</w:t>
      </w:r>
      <w:r w:rsidR="00A3611F">
        <w:rPr>
          <w:rFonts w:ascii="Times New Roman" w:eastAsia="SimSun" w:hAnsi="Times New Roman"/>
          <w:sz w:val="20"/>
        </w:rPr>
        <w:t xml:space="preserve"> simultaneous reception and transmission in LTE.</w:t>
      </w:r>
    </w:p>
    <w:p w:rsidR="00583448" w:rsidRDefault="00583448" w:rsidP="00142961">
      <w:pPr>
        <w:jc w:val="both"/>
        <w:rPr>
          <w:rFonts w:ascii="Times New Roman" w:eastAsia="SimSun" w:hAnsi="Times New Roman"/>
          <w:sz w:val="20"/>
        </w:rPr>
      </w:pPr>
      <w:r>
        <w:rPr>
          <w:rFonts w:ascii="Times New Roman" w:eastAsia="SimSun" w:hAnsi="Times New Roman"/>
          <w:noProof/>
          <w:sz w:val="20"/>
        </w:rPr>
        <mc:AlternateContent>
          <mc:Choice Requires="wpc">
            <w:drawing>
              <wp:inline distT="0" distB="0" distL="0" distR="0" wp14:anchorId="5016ED7A" wp14:editId="1AA153F7">
                <wp:extent cx="5486400" cy="393954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3"/>
                        <wps:cNvSpPr txBox="1"/>
                        <wps:spPr>
                          <a:xfrm>
                            <a:off x="7753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a:off x="10356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12960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Text Box 17"/>
                        <wps:cNvSpPr txBox="1"/>
                        <wps:spPr>
                          <a:xfrm>
                            <a:off x="15563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wps:spPr>
                          <a:xfrm>
                            <a:off x="18167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19"/>
                        <wps:cNvSpPr txBox="1"/>
                        <wps:spPr>
                          <a:xfrm>
                            <a:off x="20770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a:off x="23374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Text Box 21"/>
                        <wps:cNvSpPr txBox="1"/>
                        <wps:spPr>
                          <a:xfrm>
                            <a:off x="25977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28581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31184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a:off x="33788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xt Box 25"/>
                        <wps:cNvSpPr txBox="1"/>
                        <wps:spPr>
                          <a:xfrm>
                            <a:off x="36391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C3F80" w:rsidRDefault="007C3F80">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Text Box 26"/>
                        <wps:cNvSpPr txBox="1"/>
                        <wps:spPr>
                          <a:xfrm>
                            <a:off x="38995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7C3F80">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7"/>
                        <wps:cNvSpPr txBox="1"/>
                        <wps:spPr>
                          <a:xfrm>
                            <a:off x="41598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7C3F80">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44202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7C3F80">
                              <w: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a:off x="468058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7C3F80">
                              <w: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Text Box 30"/>
                        <wps:cNvSpPr txBox="1"/>
                        <wps:spPr>
                          <a:xfrm>
                            <a:off x="4940935" y="314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7C3F80">
                              <w: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Text Box 32"/>
                        <wps:cNvSpPr txBox="1"/>
                        <wps:spPr>
                          <a:xfrm>
                            <a:off x="7753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Text Box 33"/>
                        <wps:cNvSpPr txBox="1"/>
                        <wps:spPr>
                          <a:xfrm>
                            <a:off x="1035685" y="695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Text Box 34"/>
                        <wps:cNvSpPr txBox="1"/>
                        <wps:spPr>
                          <a:xfrm>
                            <a:off x="12960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Text Box 35"/>
                        <wps:cNvSpPr txBox="1"/>
                        <wps:spPr>
                          <a:xfrm>
                            <a:off x="155638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36"/>
                        <wps:cNvSpPr txBox="1"/>
                        <wps:spPr>
                          <a:xfrm>
                            <a:off x="18167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2077085" y="695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xt Box 38"/>
                        <wps:cNvSpPr txBox="1"/>
                        <wps:spPr>
                          <a:xfrm>
                            <a:off x="23374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259778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40"/>
                        <wps:cNvSpPr txBox="1"/>
                        <wps:spPr>
                          <a:xfrm>
                            <a:off x="28581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Text Box 41"/>
                        <wps:cNvSpPr txBox="1"/>
                        <wps:spPr>
                          <a:xfrm>
                            <a:off x="3118485" y="695960"/>
                            <a:ext cx="273050" cy="228600"/>
                          </a:xfrm>
                          <a:prstGeom prst="rect">
                            <a:avLst/>
                          </a:prstGeom>
                          <a:solidFill>
                            <a:schemeClr val="bg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33788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Text Box 43"/>
                        <wps:cNvSpPr txBox="1"/>
                        <wps:spPr>
                          <a:xfrm>
                            <a:off x="363918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Text Box 44"/>
                        <wps:cNvSpPr txBox="1"/>
                        <wps:spPr>
                          <a:xfrm>
                            <a:off x="3899535" y="695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Text Box 45"/>
                        <wps:cNvSpPr txBox="1"/>
                        <wps:spPr>
                          <a:xfrm>
                            <a:off x="4159885" y="695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46"/>
                        <wps:cNvSpPr txBox="1"/>
                        <wps:spPr>
                          <a:xfrm>
                            <a:off x="442023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4680585" y="6959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Text Box 48"/>
                        <wps:cNvSpPr txBox="1"/>
                        <wps:spPr>
                          <a:xfrm>
                            <a:off x="4940935" y="6959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ext Box 49"/>
                        <wps:cNvSpPr txBox="1"/>
                        <wps:spPr>
                          <a:xfrm>
                            <a:off x="77533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Text Box 50"/>
                        <wps:cNvSpPr txBox="1"/>
                        <wps:spPr>
                          <a:xfrm>
                            <a:off x="10356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Text Box 51"/>
                        <wps:cNvSpPr txBox="1"/>
                        <wps:spPr>
                          <a:xfrm>
                            <a:off x="129603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52"/>
                        <wps:cNvSpPr txBox="1"/>
                        <wps:spPr>
                          <a:xfrm>
                            <a:off x="15563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Text Box 53"/>
                        <wps:cNvSpPr txBox="1"/>
                        <wps:spPr>
                          <a:xfrm>
                            <a:off x="181673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54"/>
                        <wps:cNvSpPr txBox="1"/>
                        <wps:spPr>
                          <a:xfrm>
                            <a:off x="20770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Text Box 55"/>
                        <wps:cNvSpPr txBox="1"/>
                        <wps:spPr>
                          <a:xfrm>
                            <a:off x="233743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Text Box 56"/>
                        <wps:cNvSpPr txBox="1"/>
                        <wps:spPr>
                          <a:xfrm>
                            <a:off x="25977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Text Box 57"/>
                        <wps:cNvSpPr txBox="1"/>
                        <wps:spPr>
                          <a:xfrm>
                            <a:off x="285813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Text Box 58"/>
                        <wps:cNvSpPr txBox="1"/>
                        <wps:spPr>
                          <a:xfrm>
                            <a:off x="31184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59"/>
                        <wps:cNvSpPr txBox="1"/>
                        <wps:spPr>
                          <a:xfrm>
                            <a:off x="337883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Text Box 60"/>
                        <wps:cNvSpPr txBox="1"/>
                        <wps:spPr>
                          <a:xfrm>
                            <a:off x="363918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389953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Text Box 62"/>
                        <wps:cNvSpPr txBox="1"/>
                        <wps:spPr>
                          <a:xfrm>
                            <a:off x="415988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Text Box 63"/>
                        <wps:cNvSpPr txBox="1"/>
                        <wps:spPr>
                          <a:xfrm>
                            <a:off x="442023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Text Box 64"/>
                        <wps:cNvSpPr txBox="1"/>
                        <wps:spPr>
                          <a:xfrm>
                            <a:off x="4680585" y="1000760"/>
                            <a:ext cx="27305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Text Box 65"/>
                        <wps:cNvSpPr txBox="1"/>
                        <wps:spPr>
                          <a:xfrm>
                            <a:off x="4940935" y="10007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83448" w:rsidRDefault="0058344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Text Box 76"/>
                        <wps:cNvSpPr txBox="1"/>
                        <wps:spPr>
                          <a:xfrm>
                            <a:off x="0" y="314960"/>
                            <a:ext cx="74358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83448" w:rsidRPr="007C3F80" w:rsidRDefault="007C3F80">
                              <w:pPr>
                                <w:rPr>
                                  <w:rFonts w:ascii="Arial" w:hAnsi="Arial"/>
                                  <w:sz w:val="16"/>
                                </w:rPr>
                              </w:pPr>
                              <w:r w:rsidRPr="007C3F80">
                                <w:rPr>
                                  <w:rFonts w:ascii="Arial" w:hAnsi="Arial"/>
                                  <w:sz w:val="16"/>
                                </w:rPr>
                                <w:t xml:space="preserve">LTE </w:t>
                              </w:r>
                              <w:proofErr w:type="spellStart"/>
                              <w:r w:rsidRPr="007C3F80">
                                <w:rPr>
                                  <w:rFonts w:ascii="Arial" w:hAnsi="Arial"/>
                                  <w:sz w:val="16"/>
                                </w:rPr>
                                <w:t>SubFN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Text Box 77"/>
                        <wps:cNvSpPr txBox="1"/>
                        <wps:spPr>
                          <a:xfrm>
                            <a:off x="0" y="695960"/>
                            <a:ext cx="74358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3F80" w:rsidRPr="007C3F80" w:rsidRDefault="007C3F80">
                              <w:pPr>
                                <w:rPr>
                                  <w:rFonts w:ascii="Arial" w:hAnsi="Arial"/>
                                  <w:sz w:val="16"/>
                                </w:rPr>
                              </w:pPr>
                              <w:r>
                                <w:rPr>
                                  <w:rFonts w:ascii="Arial" w:hAnsi="Arial"/>
                                  <w:sz w:val="16"/>
                                </w:rPr>
                                <w:t>LTE 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Text Box 78"/>
                        <wps:cNvSpPr txBox="1"/>
                        <wps:spPr>
                          <a:xfrm>
                            <a:off x="13335" y="1000760"/>
                            <a:ext cx="74358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3F80" w:rsidRPr="007C3F80" w:rsidRDefault="007C3F80">
                              <w:pPr>
                                <w:rPr>
                                  <w:rFonts w:ascii="Arial" w:hAnsi="Arial"/>
                                  <w:sz w:val="16"/>
                                </w:rPr>
                              </w:pPr>
                              <w:r w:rsidRPr="007C3F80">
                                <w:rPr>
                                  <w:rFonts w:ascii="Arial" w:hAnsi="Arial"/>
                                  <w:sz w:val="16"/>
                                </w:rPr>
                                <w:t>L</w:t>
                              </w:r>
                              <w:r>
                                <w:rPr>
                                  <w:rFonts w:ascii="Arial" w:hAnsi="Arial"/>
                                  <w:sz w:val="16"/>
                                </w:rPr>
                                <w:t xml:space="preserve">TE </w:t>
                              </w:r>
                              <w:proofErr w:type="spellStart"/>
                              <w:proofErr w:type="gramStart"/>
                              <w:r>
                                <w:rPr>
                                  <w:rFonts w:ascii="Arial" w:hAnsi="Arial"/>
                                  <w:sz w:val="16"/>
                                </w:rPr>
                                <w:t>Tx</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Text Box 79"/>
                        <wps:cNvSpPr txBox="1"/>
                        <wps:spPr>
                          <a:xfrm>
                            <a:off x="13335" y="1457960"/>
                            <a:ext cx="74358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3F80" w:rsidRPr="007C3F80" w:rsidRDefault="007C3F80">
                              <w:pPr>
                                <w:rPr>
                                  <w:rFonts w:ascii="Arial" w:hAnsi="Arial"/>
                                  <w:sz w:val="16"/>
                                </w:rPr>
                              </w:pPr>
                              <w:r>
                                <w:rPr>
                                  <w:rFonts w:ascii="Arial" w:hAnsi="Arial"/>
                                  <w:sz w:val="16"/>
                                </w:rPr>
                                <w:t>BT 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13335" y="1762760"/>
                            <a:ext cx="743585"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3F80" w:rsidRPr="007C3F80" w:rsidRDefault="007C3F80">
                              <w:pPr>
                                <w:rPr>
                                  <w:rFonts w:ascii="Arial" w:hAnsi="Arial"/>
                                  <w:sz w:val="16"/>
                                </w:rPr>
                              </w:pPr>
                              <w:r>
                                <w:rPr>
                                  <w:rFonts w:ascii="Arial" w:hAnsi="Arial"/>
                                  <w:sz w:val="16"/>
                                </w:rPr>
                                <w:t xml:space="preserve">BT </w:t>
                              </w:r>
                              <w:proofErr w:type="spellStart"/>
                              <w:proofErr w:type="gramStart"/>
                              <w:r>
                                <w:rPr>
                                  <w:rFonts w:ascii="Arial" w:hAnsi="Arial"/>
                                  <w:sz w:val="16"/>
                                </w:rPr>
                                <w:t>Tx</w:t>
                              </w:r>
                              <w:proofErr w:type="spellEnd"/>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Straight Connector 81"/>
                        <wps:cNvCnPr/>
                        <wps:spPr>
                          <a:xfrm>
                            <a:off x="3378835" y="175260"/>
                            <a:ext cx="0" cy="12446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927735" y="1318260"/>
                            <a:ext cx="0" cy="9144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4813935" y="1305560"/>
                            <a:ext cx="0" cy="9144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5" name="Straight Arrow Connector 85"/>
                        <wps:cNvCnPr/>
                        <wps:spPr>
                          <a:xfrm>
                            <a:off x="927735" y="2385060"/>
                            <a:ext cx="38862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86" name="Text Box 86"/>
                        <wps:cNvSpPr txBox="1"/>
                        <wps:spPr>
                          <a:xfrm>
                            <a:off x="2630170" y="2219960"/>
                            <a:ext cx="5016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C3F80" w:rsidRPr="007C3F80" w:rsidRDefault="007C3F80">
                              <w:pPr>
                                <w:rPr>
                                  <w:rFonts w:ascii="Arial" w:hAnsi="Arial"/>
                                  <w:sz w:val="16"/>
                                </w:rPr>
                              </w:pPr>
                              <w:r>
                                <w:rPr>
                                  <w:rFonts w:ascii="Arial" w:hAnsi="Arial"/>
                                  <w:sz w:val="16"/>
                                </w:rPr>
                                <w:t xml:space="preserve">15 </w:t>
                              </w:r>
                              <w:proofErr w:type="spellStart"/>
                              <w:r>
                                <w:rPr>
                                  <w:rFonts w:ascii="Arial" w:hAnsi="Arial"/>
                                  <w:sz w:val="16"/>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Text Box 87"/>
                        <wps:cNvSpPr txBox="1"/>
                        <wps:spPr>
                          <a:xfrm>
                            <a:off x="1080135" y="2829560"/>
                            <a:ext cx="273050" cy="228600"/>
                          </a:xfrm>
                          <a:prstGeom prst="rect">
                            <a:avLst/>
                          </a:prstGeom>
                          <a:solidFill>
                            <a:schemeClr val="accent3">
                              <a:lumMod val="60000"/>
                              <a:lumOff val="4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53169" w:rsidRDefault="00D5316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Text Box 88"/>
                        <wps:cNvSpPr txBox="1"/>
                        <wps:spPr>
                          <a:xfrm>
                            <a:off x="1080135" y="3134360"/>
                            <a:ext cx="273050" cy="228600"/>
                          </a:xfrm>
                          <a:prstGeom prst="rect">
                            <a:avLst/>
                          </a:prstGeom>
                          <a:solidFill>
                            <a:schemeClr val="accent1">
                              <a:lumMod val="40000"/>
                              <a:lumOff val="6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53169" w:rsidRDefault="00D5316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Text Box 89"/>
                        <wps:cNvSpPr txBox="1"/>
                        <wps:spPr>
                          <a:xfrm>
                            <a:off x="1416685" y="2851150"/>
                            <a:ext cx="40068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53169" w:rsidRPr="007C3F80" w:rsidRDefault="00D53169">
                              <w:pPr>
                                <w:rPr>
                                  <w:rFonts w:ascii="Arial" w:hAnsi="Arial"/>
                                  <w:sz w:val="16"/>
                                </w:rPr>
                              </w:pPr>
                              <w:r>
                                <w:rPr>
                                  <w:rFonts w:ascii="Arial" w:hAnsi="Arial"/>
                                  <w:sz w:val="16"/>
                                </w:rPr>
                                <w:t xml:space="preserve">LTE </w:t>
                              </w:r>
                              <w:proofErr w:type="spellStart"/>
                              <w:r>
                                <w:rPr>
                                  <w:rFonts w:ascii="Arial" w:hAnsi="Arial"/>
                                  <w:sz w:val="16"/>
                                </w:rPr>
                                <w:t>subframe</w:t>
                              </w:r>
                              <w:proofErr w:type="spellEnd"/>
                              <w:r>
                                <w:rPr>
                                  <w:rFonts w:ascii="Arial" w:hAnsi="Arial"/>
                                  <w:sz w:val="16"/>
                                </w:rPr>
                                <w:t xml:space="preserve"> that can be used for LTE DL (UE Rx)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Text Box 90"/>
                        <wps:cNvSpPr txBox="1"/>
                        <wps:spPr>
                          <a:xfrm>
                            <a:off x="1416685" y="3134360"/>
                            <a:ext cx="40068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53169" w:rsidRPr="007C3F80" w:rsidRDefault="00D53169">
                              <w:pPr>
                                <w:rPr>
                                  <w:rFonts w:ascii="Arial" w:hAnsi="Arial"/>
                                  <w:sz w:val="16"/>
                                </w:rPr>
                              </w:pPr>
                              <w:r>
                                <w:rPr>
                                  <w:rFonts w:ascii="Arial" w:hAnsi="Arial"/>
                                  <w:sz w:val="16"/>
                                </w:rPr>
                                <w:t xml:space="preserve">LTE </w:t>
                              </w:r>
                              <w:proofErr w:type="spellStart"/>
                              <w:r>
                                <w:rPr>
                                  <w:rFonts w:ascii="Arial" w:hAnsi="Arial"/>
                                  <w:sz w:val="16"/>
                                </w:rPr>
                                <w:t>subframe</w:t>
                              </w:r>
                              <w:proofErr w:type="spellEnd"/>
                              <w:r>
                                <w:rPr>
                                  <w:rFonts w:ascii="Arial" w:hAnsi="Arial"/>
                                  <w:sz w:val="16"/>
                                </w:rPr>
                                <w:t xml:space="preserve"> that can be used for LTE UL (UE </w:t>
                              </w:r>
                              <w:proofErr w:type="spellStart"/>
                              <w:proofErr w:type="gramStart"/>
                              <w:r>
                                <w:rPr>
                                  <w:rFonts w:ascii="Arial" w:hAnsi="Arial"/>
                                  <w:sz w:val="16"/>
                                </w:rPr>
                                <w:t>Tx</w:t>
                              </w:r>
                              <w:proofErr w:type="spellEnd"/>
                              <w:proofErr w:type="gramEnd"/>
                              <w:r>
                                <w:rPr>
                                  <w:rFonts w:ascii="Arial" w:hAnsi="Arial"/>
                                  <w:sz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Straight Arrow Connector 91"/>
                        <wps:cNvCnPr/>
                        <wps:spPr>
                          <a:xfrm>
                            <a:off x="1156335" y="2219960"/>
                            <a:ext cx="9906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2" name="Text Box 92"/>
                        <wps:cNvSpPr txBox="1"/>
                        <wps:spPr>
                          <a:xfrm>
                            <a:off x="1353185" y="2042160"/>
                            <a:ext cx="565150" cy="2078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6C70" w:rsidRPr="007C3F80" w:rsidRDefault="00706C70">
                              <w:pPr>
                                <w:rPr>
                                  <w:rFonts w:ascii="Arial" w:hAnsi="Arial"/>
                                  <w:sz w:val="16"/>
                                </w:rPr>
                              </w:pPr>
                              <w:r>
                                <w:rPr>
                                  <w:rFonts w:ascii="Arial" w:hAnsi="Arial"/>
                                  <w:sz w:val="16"/>
                                </w:rPr>
                                <w:t xml:space="preserve">3.75 </w:t>
                              </w:r>
                              <w:proofErr w:type="spellStart"/>
                              <w:r>
                                <w:rPr>
                                  <w:rFonts w:ascii="Arial" w:hAnsi="Arial"/>
                                  <w:sz w:val="16"/>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3" name="Straight Arrow Connector 93"/>
                        <wps:cNvCnPr/>
                        <wps:spPr>
                          <a:xfrm>
                            <a:off x="4070350" y="2189942"/>
                            <a:ext cx="178435"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4" name="Text Box 94"/>
                        <wps:cNvSpPr txBox="1"/>
                        <wps:spPr>
                          <a:xfrm>
                            <a:off x="3905885" y="1985010"/>
                            <a:ext cx="565150" cy="20781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6C70" w:rsidRPr="007C3F80" w:rsidRDefault="006342EB">
                              <w:pPr>
                                <w:rPr>
                                  <w:rFonts w:ascii="Arial" w:hAnsi="Arial"/>
                                  <w:sz w:val="16"/>
                                </w:rPr>
                              </w:pPr>
                              <w:r>
                                <w:rPr>
                                  <w:rFonts w:ascii="Arial" w:hAnsi="Arial"/>
                                  <w:sz w:val="16"/>
                                </w:rPr>
                                <w:t>~0.4</w:t>
                              </w:r>
                              <w:r w:rsidR="00706C70">
                                <w:rPr>
                                  <w:rFonts w:ascii="Arial" w:hAnsi="Arial"/>
                                  <w:sz w:val="16"/>
                                </w:rPr>
                                <w:t xml:space="preserve"> </w:t>
                              </w:r>
                              <w:proofErr w:type="spellStart"/>
                              <w:r w:rsidR="00706C70">
                                <w:rPr>
                                  <w:rFonts w:ascii="Arial" w:hAnsi="Arial"/>
                                  <w:sz w:val="16"/>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5" name="Text Box 95"/>
                        <wps:cNvSpPr txBox="1"/>
                        <wps:spPr>
                          <a:xfrm>
                            <a:off x="1080135" y="3469640"/>
                            <a:ext cx="273050" cy="22860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14133" w:rsidRDefault="0081413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1416685" y="3469640"/>
                            <a:ext cx="4006850"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14133" w:rsidRPr="007C3F80" w:rsidRDefault="00814133">
                              <w:pPr>
                                <w:rPr>
                                  <w:rFonts w:ascii="Arial" w:hAnsi="Arial"/>
                                  <w:sz w:val="16"/>
                                </w:rPr>
                              </w:pPr>
                              <w:r>
                                <w:rPr>
                                  <w:rFonts w:ascii="Arial" w:hAnsi="Arial"/>
                                  <w:sz w:val="16"/>
                                </w:rPr>
                                <w:t xml:space="preserve">LTE </w:t>
                              </w:r>
                              <w:proofErr w:type="spellStart"/>
                              <w:r>
                                <w:rPr>
                                  <w:rFonts w:ascii="Arial" w:hAnsi="Arial"/>
                                  <w:sz w:val="16"/>
                                </w:rPr>
                                <w:t>sub</w:t>
                              </w:r>
                              <w:r w:rsidR="00142961">
                                <w:rPr>
                                  <w:rFonts w:ascii="Arial" w:hAnsi="Arial"/>
                                  <w:sz w:val="16"/>
                                </w:rPr>
                                <w:t>frame</w:t>
                              </w:r>
                              <w:proofErr w:type="spellEnd"/>
                              <w:r w:rsidR="00142961">
                                <w:rPr>
                                  <w:rFonts w:ascii="Arial" w:hAnsi="Arial"/>
                                  <w:sz w:val="16"/>
                                </w:rPr>
                                <w:t xml:space="preserve"> that is unusable for LTE and an IDC gap should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Rectangle 99"/>
                        <wps:cNvSpPr/>
                        <wps:spPr>
                          <a:xfrm>
                            <a:off x="1918335" y="1488440"/>
                            <a:ext cx="107950" cy="22860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2159635" y="1780540"/>
                            <a:ext cx="120650" cy="228600"/>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927735" y="1488440"/>
                            <a:ext cx="107950" cy="22860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1169035" y="1780540"/>
                            <a:ext cx="120650" cy="228600"/>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2889885" y="1488440"/>
                            <a:ext cx="107950" cy="22860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3131185" y="1780540"/>
                            <a:ext cx="120650" cy="228600"/>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3855085" y="1488440"/>
                            <a:ext cx="107950" cy="22860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4096385" y="1780540"/>
                            <a:ext cx="120650" cy="228600"/>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4813935" y="1488440"/>
                            <a:ext cx="107950" cy="228600"/>
                          </a:xfrm>
                          <a:prstGeom prst="rect">
                            <a:avLst/>
                          </a:prstGeom>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5055235" y="1780540"/>
                            <a:ext cx="120650" cy="228600"/>
                          </a:xfrm>
                          <a:prstGeom prst="rect">
                            <a:avLst/>
                          </a:prstGeom>
                          <a:solidFill>
                            <a:srgbClr val="92D05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1" o:spid="_x0000_s1026" editas="canvas" style="width:6in;height:310.2pt;mso-position-horizontal-relative:char;mso-position-vertical-relative:line" coordsize="54864,39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9395;visibility:visible;mso-wrap-style:square">
                  <v:fill o:detectmouseclick="t"/>
                  <v:path o:connecttype="none"/>
                </v:shape>
                <v:shapetype id="_x0000_t202" coordsize="21600,21600" o:spt="202" path="m,l,21600r21600,l21600,xe">
                  <v:stroke joinstyle="miter"/>
                  <v:path gradientshapeok="t" o:connecttype="rect"/>
                </v:shapetype>
                <v:shape id="Text Box 3" o:spid="_x0000_s1028" type="#_x0000_t202" style="position:absolute;left:7753;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CI8MA&#10;AADaAAAADwAAAGRycy9kb3ducmV2LnhtbESPQWsCMRSE74L/IbyCN82qRctqFC2Vtnjq2np+bF53&#10;g5uXNUl1+++bguBxmJlvmOW6s424kA/GsYLxKANBXDptuFLwedgNn0CEiKyxcUwKfinAetXvLTHX&#10;7sofdCliJRKEQ44K6hjbXMpQ1mQxjFxLnLxv5y3GJH0ltcdrgttGTrJsJi0aTgs1tvRcU3kqfqyC&#10;85c/PI7Ny3HXvBfmPD/tt684V2rw0G0WICJ18R6+td+0gin8X0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GCI8MAAADaAAAADwAAAAAAAAAAAAAAAACYAgAAZHJzL2Rv&#10;d25yZXYueG1sUEsFBgAAAAAEAAQA9QAAAIgDAAAAAA==&#10;" fillcolor="white [3201]" strokeweight=".5pt">
                  <v:textbox>
                    <w:txbxContent>
                      <w:p w:rsidR="00583448" w:rsidRDefault="00583448">
                        <w:r>
                          <w:t>0</w:t>
                        </w:r>
                      </w:p>
                    </w:txbxContent>
                  </v:textbox>
                </v:shape>
                <v:shape id="Text Box 15" o:spid="_x0000_s1029" type="#_x0000_t202" style="position:absolute;left:10356;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oisIA&#10;AADbAAAADwAAAGRycy9kb3ducmV2LnhtbERPTWsCMRC9C/6HMAVvmlWsltUoWipt8dS19TxsprvB&#10;zWRNUt3++6YgeJvH+5zlurONuJAPxrGC8SgDQVw6bbhS8HnYDZ9AhIissXFMCn4pwHrV7y0x1+7K&#10;H3QpYiVSCIccFdQxtrmUoazJYhi5ljhx385bjAn6SmqP1xRuGznJspm0aDg11NjSc03lqfixCs5f&#10;/jAdm5fjrnkvzHl+2m9fca7U4KHbLEBE6uJdfHO/6TT/Ef5/S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S+iKwgAAANsAAAAPAAAAAAAAAAAAAAAAAJgCAABkcnMvZG93&#10;bnJldi54bWxQSwUGAAAAAAQABAD1AAAAhwMAAAAA&#10;" fillcolor="white [3201]" strokeweight=".5pt">
                  <v:textbox>
                    <w:txbxContent>
                      <w:p w:rsidR="00583448" w:rsidRDefault="00583448">
                        <w:r>
                          <w:t>1</w:t>
                        </w:r>
                      </w:p>
                    </w:txbxContent>
                  </v:textbox>
                </v:shape>
                <v:shape id="Text Box 16" o:spid="_x0000_s1030" type="#_x0000_t202" style="position:absolute;left:12960;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l2/cIA&#10;AADbAAAADwAAAGRycy9kb3ducmV2LnhtbERPTWsCMRC9F/ofwhR606ylqKxGqVKp0pO7redhM90N&#10;biZrkur6701B6G0e73Pmy9624kw+GMcKRsMMBHHltOFawVe5GUxBhIissXVMCq4UYLl4fJhjrt2F&#10;93QuYi1SCIccFTQxdrmUoWrIYhi6jjhxP85bjAn6WmqPlxRuW/mSZWNp0XBqaLCjdUPVsfi1Ck7f&#10;vnwdmffDpt0V5jQ5fq4+cKLU81P/NgMRqY//4rt7q9P8Mfz9k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mXb9wgAAANsAAAAPAAAAAAAAAAAAAAAAAJgCAABkcnMvZG93&#10;bnJldi54bWxQSwUGAAAAAAQABAD1AAAAhwMAAAAA&#10;" fillcolor="white [3201]" strokeweight=".5pt">
                  <v:textbox>
                    <w:txbxContent>
                      <w:p w:rsidR="00583448" w:rsidRDefault="00583448">
                        <w:r>
                          <w:t>2</w:t>
                        </w:r>
                      </w:p>
                    </w:txbxContent>
                  </v:textbox>
                </v:shape>
                <v:shape id="Text Box 17" o:spid="_x0000_s1031" type="#_x0000_t202" style="position:absolute;left:15563;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XTZsEA&#10;AADbAAAADwAAAGRycy9kb3ducmV2LnhtbERPTWsCMRC9F/ofwhR606xSXNkapZWKSk+utudhM90N&#10;biZrkur6701B6G0e73Nmi9624kw+GMcKRsMMBHHltOFawWG/GkxBhIissXVMCq4UYDF/fJhhod2F&#10;d3QuYy1SCIcCFTQxdoWUoWrIYhi6jjhxP85bjAn6WmqPlxRuWznOsom0aDg1NNjRsqHqWP5aBacv&#10;v38ZmY/vVbstzSk/fr6vMVfq+al/ewURqY//4rt7o9P8HP5+SQ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V02bBAAAA2wAAAA8AAAAAAAAAAAAAAAAAmAIAAGRycy9kb3du&#10;cmV2LnhtbFBLBQYAAAAABAAEAPUAAACGAwAAAAA=&#10;" fillcolor="white [3201]" strokeweight=".5pt">
                  <v:textbox>
                    <w:txbxContent>
                      <w:p w:rsidR="00583448" w:rsidRDefault="00583448">
                        <w:r>
                          <w:t>3</w:t>
                        </w:r>
                      </w:p>
                    </w:txbxContent>
                  </v:textbox>
                </v:shape>
                <v:shape id="Text Box 18" o:spid="_x0000_s1032" type="#_x0000_t202" style="position:absolute;left:18167;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pHFMQA&#10;AADbAAAADwAAAGRycy9kb3ducmV2LnhtbESPQU8CMRCF7yT+h2ZMvEkXY4SsFKJGgsQTi3qebMfd&#10;hu10aQus/945kHCbyXvz3jfz5eA7daKYXGADk3EBirgO1nFj4Gu3up+BShnZYheYDPxRguXiZjTH&#10;0oYzb+lU5UZJCKcSDbQ596XWqW7JYxqHnli03xA9Zlljo23Es4T7Tj8UxZP26FgaWuzpraV6Xx29&#10;gcN33D1O3PvPqttU7jDdf76ucWrM3e3w8gwq05Cv5sv1hxV8gZVfZAC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KRxTEAAAA2wAAAA8AAAAAAAAAAAAAAAAAmAIAAGRycy9k&#10;b3ducmV2LnhtbFBLBQYAAAAABAAEAPUAAACJAwAAAAA=&#10;" fillcolor="white [3201]" strokeweight=".5pt">
                  <v:textbox>
                    <w:txbxContent>
                      <w:p w:rsidR="00583448" w:rsidRDefault="00583448">
                        <w:r>
                          <w:t>4</w:t>
                        </w:r>
                      </w:p>
                    </w:txbxContent>
                  </v:textbox>
                </v:shape>
                <v:shape id="Text Box 19" o:spid="_x0000_s1033" type="#_x0000_t202" style="position:absolute;left:20770;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bij8IA&#10;AADbAAAADwAAAGRycy9kb3ducmV2LnhtbERPTWsCMRC9C/6HMAVvmlWktqtRtFTa4sm19TxsprvB&#10;zWRNUt3++6YgeJvH+5zFqrONuJAPxrGC8SgDQVw6bbhS8HnYDp9AhIissXFMCn4pwGrZ7y0w1+7K&#10;e7oUsRIphEOOCuoY21zKUNZkMYxcS5y4b+ctxgR9JbXHawq3jZxk2aO0aDg11NjSS03lqfixCs5f&#10;/jAdm9fjtvkozHl22m3ecKbU4KFbz0FE6uJdfHO/6zT/Gf5/SQ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BuKPwgAAANsAAAAPAAAAAAAAAAAAAAAAAJgCAABkcnMvZG93&#10;bnJldi54bWxQSwUGAAAAAAQABAD1AAAAhwMAAAAA&#10;" fillcolor="white [3201]" strokeweight=".5pt">
                  <v:textbox>
                    <w:txbxContent>
                      <w:p w:rsidR="00583448" w:rsidRDefault="00583448">
                        <w:r>
                          <w:t>5</w:t>
                        </w:r>
                      </w:p>
                    </w:txbxContent>
                  </v:textbox>
                </v:shape>
                <v:shape id="Text Box 20" o:spid="_x0000_s1034" type="#_x0000_t202" style="position:absolute;left:23374;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CBr8EA&#10;AADbAAAADwAAAGRycy9kb3ducmV2LnhtbERPy2oCMRTdC/5DuIK7mlGkymgULZW2dOX4WF8m15ng&#10;5GZMUp3+fbMouDyc93Ld2UbcyQfjWMF4lIEgLp02XCk4HnYvcxAhImtsHJOCXwqwXvV7S8y1e/Ce&#10;7kWsRArhkKOCOsY2lzKUNVkMI9cSJ+7ivMWYoK+k9vhI4baRkyx7lRYNp4YaW3qrqbwWP1bB7eQP&#10;07F5P++ar8LcZtfv7QfOlBoOus0CRKQuPsX/7k+tYJLWpy/pB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Qga/BAAAA2wAAAA8AAAAAAAAAAAAAAAAAmAIAAGRycy9kb3du&#10;cmV2LnhtbFBLBQYAAAAABAAEAPUAAACGAwAAAAA=&#10;" fillcolor="white [3201]" strokeweight=".5pt">
                  <v:textbox>
                    <w:txbxContent>
                      <w:p w:rsidR="00583448" w:rsidRDefault="00583448">
                        <w:r>
                          <w:t>6</w:t>
                        </w:r>
                      </w:p>
                    </w:txbxContent>
                  </v:textbox>
                </v:shape>
                <v:shape id="Text Box 21" o:spid="_x0000_s1035" type="#_x0000_t202" style="position:absolute;left:25977;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wkNMQA&#10;AADbAAAADwAAAGRycy9kb3ducmV2LnhtbESPQWsCMRSE7wX/Q3iCt5pdkVq2RqmiaOmpq/b82Lzu&#10;BjcvaxJ1+++bQqHHYWa+YebL3rbiRj4YxwrycQaCuHLacK3geNg+PoMIEVlj65gUfFOA5WLwMMdC&#10;uzt/0K2MtUgQDgUqaGLsCilD1ZDFMHYdcfK+nLcYk/S11B7vCW5bOcmyJ2nRcFposKN1Q9W5vFoF&#10;l5M/THOz+dy2b6W5zM7vqx3OlBoN+9cXEJH6+B/+a++1gkkOv1/SD5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cJDTEAAAA2wAAAA8AAAAAAAAAAAAAAAAAmAIAAGRycy9k&#10;b3ducmV2LnhtbFBLBQYAAAAABAAEAPUAAACJAwAAAAA=&#10;" fillcolor="white [3201]" strokeweight=".5pt">
                  <v:textbox>
                    <w:txbxContent>
                      <w:p w:rsidR="00583448" w:rsidRDefault="00583448">
                        <w:r>
                          <w:t>7</w:t>
                        </w:r>
                      </w:p>
                    </w:txbxContent>
                  </v:textbox>
                </v:shape>
                <v:shape id="Text Box 22" o:spid="_x0000_s1036" type="#_x0000_t202" style="position:absolute;left:28581;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66Q8QA&#10;AADbAAAADwAAAGRycy9kb3ducmV2LnhtbESPT2sCMRTE74V+h/AKvdWsS9GyGsWWikpPXf+cH5vn&#10;bnDzsiaprt/eFAo9DjPzG2Y6720rLuSDcaxgOMhAEFdOG64V7LbLlzcQISJrbB2TghsFmM8eH6ZY&#10;aHflb7qUsRYJwqFABU2MXSFlqBqyGAauI07e0XmLMUlfS+3xmuC2lXmWjaRFw2mhwY4+GqpO5Y9V&#10;cN777evQfB6W7aY05/Hp632FY6Wen/rFBESkPv6H/9prrSDP4fdL+g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OukPEAAAA2wAAAA8AAAAAAAAAAAAAAAAAmAIAAGRycy9k&#10;b3ducmV2LnhtbFBLBQYAAAAABAAEAPUAAACJAwAAAAA=&#10;" fillcolor="white [3201]" strokeweight=".5pt">
                  <v:textbox>
                    <w:txbxContent>
                      <w:p w:rsidR="00583448" w:rsidRDefault="00583448">
                        <w:r>
                          <w:t>8</w:t>
                        </w:r>
                      </w:p>
                    </w:txbxContent>
                  </v:textbox>
                </v:shape>
                <v:shape id="Text Box 23" o:spid="_x0000_s1037" type="#_x0000_t202" style="position:absolute;left:31184;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If2MQA&#10;AADbAAAADwAAAGRycy9kb3ducmV2LnhtbESPQWsCMRSE74X+h/AKvdWsVrRsjaKiVPHUte35sXnd&#10;DW5e1iTV9d8bQehxmJlvmMmss404kQ/GsYJ+LwNBXDptuFLwtV+/vIEIEVlj45gUXCjAbPr4MMFc&#10;uzN/0qmIlUgQDjkqqGNscylDWZPF0HMtcfJ+nbcYk/SV1B7PCW4bOciykbRoOC3U2NKypvJQ/FkF&#10;x2+/H/bN6mfdbAtzHB92iw8cK/X81M3fQUTq4n/43t5oBYNXuH1JP0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CH9jEAAAA2wAAAA8AAAAAAAAAAAAAAAAAmAIAAGRycy9k&#10;b3ducmV2LnhtbFBLBQYAAAAABAAEAPUAAACJAwAAAAA=&#10;" fillcolor="white [3201]" strokeweight=".5pt">
                  <v:textbox>
                    <w:txbxContent>
                      <w:p w:rsidR="00583448" w:rsidRDefault="00583448">
                        <w:r>
                          <w:t>9</w:t>
                        </w:r>
                      </w:p>
                    </w:txbxContent>
                  </v:textbox>
                </v:shape>
                <v:shape id="Text Box 24" o:spid="_x0000_s1038" type="#_x0000_t202" style="position:absolute;left:33788;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uHrMQA&#10;AADbAAAADwAAAGRycy9kb3ducmV2LnhtbESPT2sCMRTE74V+h/AKvdWsIiqrUVpRWunJ9c/5sXnu&#10;Bjcva5Lq+u1NodDjMDO/YWaLzjbiSj4Yxwr6vQwEcem04UrBfrd+m4AIEVlj45gU3CnAYv78NMNc&#10;uxtv6VrESiQIhxwV1DG2uZShrMli6LmWOHkn5y3GJH0ltcdbgttGDrJsJC0aTgs1trSsqTwXP1bB&#10;5eB3w75ZHdfNpjCX8fn74xPHSr2+dO9TEJG6+B/+a39pBYMh/H5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rh6zEAAAA2wAAAA8AAAAAAAAAAAAAAAAAmAIAAGRycy9k&#10;b3ducmV2LnhtbFBLBQYAAAAABAAEAPUAAACJAwAAAAA=&#10;" fillcolor="white [3201]" strokeweight=".5pt">
                  <v:textbox>
                    <w:txbxContent>
                      <w:p w:rsidR="00583448" w:rsidRDefault="00583448">
                        <w:r>
                          <w:t>0</w:t>
                        </w:r>
                      </w:p>
                    </w:txbxContent>
                  </v:textbox>
                </v:shape>
                <v:shape id="Text Box 25" o:spid="_x0000_s1039" type="#_x0000_t202" style="position:absolute;left:36391;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iN8QA&#10;AADbAAAADwAAAGRycy9kb3ducmV2LnhtbESPQWsCMRSE74X+h/AKvdWsUrVsjaKiVPHUte35sXnd&#10;DW5e1iTV9d8bQehxmJlvmMmss404kQ/GsYJ+LwNBXDptuFLwtV+/vIEIEVlj45gUXCjAbPr4MMFc&#10;uzN/0qmIlUgQDjkqqGNscylDWZPF0HMtcfJ+nbcYk/SV1B7PCW4bOciykbRoOC3U2NKypvJQ/FkF&#10;x2+/f+2b1c+62RbmOD7sFh84Vur5qZu/g4jUxf/wvb3RCgZDuH1JP0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nIjfEAAAA2wAAAA8AAAAAAAAAAAAAAAAAmAIAAGRycy9k&#10;b3ducmV2LnhtbFBLBQYAAAAABAAEAPUAAACJAwAAAAA=&#10;" fillcolor="white [3201]" strokeweight=".5pt">
                  <v:textbox>
                    <w:txbxContent>
                      <w:p w:rsidR="007C3F80" w:rsidRDefault="007C3F80">
                        <w:r>
                          <w:t>1</w:t>
                        </w:r>
                      </w:p>
                    </w:txbxContent>
                  </v:textbox>
                </v:shape>
                <v:shape id="Text Box 26" o:spid="_x0000_s1040" type="#_x0000_t202" style="position:absolute;left:38995;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8QMMA&#10;AADbAAAADwAAAGRycy9kb3ducmV2LnhtbESPQWsCMRSE70L/Q3iF3mpWKSpbo7SiWPHkant+bF53&#10;g5uXNYm6/fdGKHgcZuYbZjrvbCMu5INxrGDQz0AQl04brhQc9qvXCYgQkTU2jknBHwWYz556U8y1&#10;u/KOLkWsRIJwyFFBHWObSxnKmiyGvmuJk/frvMWYpK+k9nhNcNvIYZaNpEXDaaHGlhY1lcfibBWc&#10;vv3+bWCWP6tmU5jT+Lj9XONYqZfn7uMdRKQuPsL/7S+tYDiC+5f0A+Ts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8QMMAAADbAAAADwAAAAAAAAAAAAAAAACYAgAAZHJzL2Rv&#10;d25yZXYueG1sUEsFBgAAAAAEAAQA9QAAAIgDAAAAAA==&#10;" fillcolor="white [3201]" strokeweight=".5pt">
                  <v:textbox>
                    <w:txbxContent>
                      <w:p w:rsidR="00583448" w:rsidRDefault="007C3F80">
                        <w:r>
                          <w:t>2</w:t>
                        </w:r>
                      </w:p>
                    </w:txbxContent>
                  </v:textbox>
                </v:shape>
                <v:shape id="Text Box 27" o:spid="_x0000_s1041" type="#_x0000_t202" style="position:absolute;left:41598;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kZ28QA&#10;AADbAAAADwAAAGRycy9kb3ducmV2LnhtbESPQWsCMRSE74X+h/AKvWlWka5sjdIWpRVPrtrzY/O6&#10;G9y8rEmq239vBKHHYWa+YWaL3rbiTD4YxwpGwwwEceW04VrBfrcaTEGEiKyxdUwK/ijAYv74MMNC&#10;uwtv6VzGWiQIhwIVNDF2hZShashiGLqOOHk/zluMSfpaao+XBLetHGfZi7RoOC002NFHQ9Wx/LUK&#10;Tge/m4zM8nvVrktzyo+b90/MlXp+6t9eQUTq43/43v7SCsY53L6k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5GdvEAAAA2wAAAA8AAAAAAAAAAAAAAAAAmAIAAGRycy9k&#10;b3ducmV2LnhtbFBLBQYAAAAABAAEAPUAAACJAwAAAAA=&#10;" fillcolor="white [3201]" strokeweight=".5pt">
                  <v:textbox>
                    <w:txbxContent>
                      <w:p w:rsidR="00583448" w:rsidRDefault="007C3F80">
                        <w:r>
                          <w:t>3</w:t>
                        </w:r>
                      </w:p>
                    </w:txbxContent>
                  </v:textbox>
                </v:shape>
                <v:shape id="Text Box 28" o:spid="_x0000_s1042" type="#_x0000_t202" style="position:absolute;left:44202;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aNqcEA&#10;AADbAAAADwAAAGRycy9kb3ducmV2LnhtbERPy2oCMRTdC/5DuIK7mlGkymgULZW2dOX4WF8m15ng&#10;5GZMUp3+fbMouDyc93Ld2UbcyQfjWMF4lIEgLp02XCk4HnYvcxAhImtsHJOCXwqwXvV7S8y1e/Ce&#10;7kWsRArhkKOCOsY2lzKUNVkMI9cSJ+7ivMWYoK+k9vhI4baRkyx7lRYNp4YaW3qrqbwWP1bB7eQP&#10;07F5P++ar8LcZtfv7QfOlBoOus0CRKQuPsX/7k+tYJLGpi/pB8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mjanBAAAA2wAAAA8AAAAAAAAAAAAAAAAAmAIAAGRycy9kb3du&#10;cmV2LnhtbFBLBQYAAAAABAAEAPUAAACGAwAAAAA=&#10;" fillcolor="white [3201]" strokeweight=".5pt">
                  <v:textbox>
                    <w:txbxContent>
                      <w:p w:rsidR="00583448" w:rsidRDefault="007C3F80">
                        <w:r>
                          <w:t>4</w:t>
                        </w:r>
                      </w:p>
                    </w:txbxContent>
                  </v:textbox>
                </v:shape>
                <v:shape id="Text Box 29" o:spid="_x0000_s1043" type="#_x0000_t202" style="position:absolute;left:46805;top:314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ooMsQA&#10;AADbAAAADwAAAGRycy9kb3ducmV2LnhtbESPQWsCMRSE74X+h/AKvWlWKdpujaKiVPHUte35sXnd&#10;DW5e1iTV9d8bQehxmJlvmMmss404kQ/GsYJBPwNBXDptuFLwtV/3XkGEiKyxcUwKLhRgNn18mGCu&#10;3Zk/6VTESiQIhxwV1DG2uZShrMli6LuWOHm/zluMSfpKao/nBLeNHGbZSFo0nBZqbGlZU3ko/qyC&#10;47ffvwzM6mfdbAtzHB92iw8cK/X81M3fQUTq4n/43t5oBcM3uH1JP0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qKDLEAAAA2wAAAA8AAAAAAAAAAAAAAAAAmAIAAGRycy9k&#10;b3ducmV2LnhtbFBLBQYAAAAABAAEAPUAAACJAwAAAAA=&#10;" fillcolor="white [3201]" strokeweight=".5pt">
                  <v:textbox>
                    <w:txbxContent>
                      <w:p w:rsidR="00583448" w:rsidRDefault="007C3F80">
                        <w:r>
                          <w:t>5</w:t>
                        </w:r>
                      </w:p>
                    </w:txbxContent>
                  </v:textbox>
                </v:shape>
                <v:shape id="Text Box 30" o:spid="_x0000_s1044" type="#_x0000_t202" style="position:absolute;left:49409;top:314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XcsEA&#10;AADbAAAADwAAAGRycy9kb3ducmV2LnhtbERPy2oCMRTdF/yHcAV3NWMtVUajWFHa4srxsb5MrjPB&#10;yc2YpDr9+2ZR6PJw3vNlZxtxJx+MYwWjYQaCuHTacKXgeNg+T0GEiKyxcUwKfijActF7mmOu3YP3&#10;dC9iJVIIhxwV1DG2uZShrMliGLqWOHEX5y3GBH0ltcdHCreNfMmyN2nRcGqosaV1TeW1+LYKbid/&#10;eB2ZzXnbfBXmNrnu3j9wotSg361mICJ18V/85/7UCsZpffqSfo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JF3LBAAAA2wAAAA8AAAAAAAAAAAAAAAAAmAIAAGRycy9kb3du&#10;cmV2LnhtbFBLBQYAAAAABAAEAPUAAACGAwAAAAA=&#10;" fillcolor="white [3201]" strokeweight=".5pt">
                  <v:textbox>
                    <w:txbxContent>
                      <w:p w:rsidR="00583448" w:rsidRDefault="007C3F80">
                        <w:r>
                          <w:t>6</w:t>
                        </w:r>
                      </w:p>
                    </w:txbxContent>
                  </v:textbox>
                </v:shape>
                <v:shape id="Text Box 32" o:spid="_x0000_s1045" type="#_x0000_t202" style="position:absolute;left:7753;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TepMQA&#10;AADbAAAADwAAAGRycy9kb3ducmV2LnhtbESP3YrCMBSE7xd8h3AE79bUHxatRhHBRVb2orUPcGyO&#10;bbE5KU1W6z69EQQvh5n5hlmuO1OLK7WusqxgNIxAEOdWV1woyI67zxkI55E11pZJwZ0crFe9jyXG&#10;2t44oWvqCxEg7GJUUHrfxFK6vCSDbmgb4uCdbWvQB9kWUrd4C3BTy3EUfUmDFYeFEhvalpRf0j+j&#10;4KeR/9PfLNsciyw9zS/fNkkOU6UG/W6zAOGp8+/wq73XCiZjeH4JP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E3qTEAAAA2wAAAA8AAAAAAAAAAAAAAAAAmAIAAGRycy9k&#10;b3ducmV2LnhtbFBLBQYAAAAABAAEAPUAAACJAwAAAAA=&#10;" fillcolor="#c2d69b [1942]" strokeweight=".5pt">
                  <v:textbox>
                    <w:txbxContent>
                      <w:p w:rsidR="00583448" w:rsidRDefault="00583448"/>
                    </w:txbxContent>
                  </v:textbox>
                </v:shape>
                <v:shape id="Text Box 33" o:spid="_x0000_s1046" type="#_x0000_t202" style="position:absolute;left:10356;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uJBcQA&#10;AADbAAAADwAAAGRycy9kb3ducmV2LnhtbESPQWsCMRSE74L/ITzBm2bVUstqFBWlLZ66tj0/Ns/d&#10;4OZlTVLd/vumUOhxmJlvmOW6s424kQ/GsYLJOANBXDptuFLwfjqMnkCEiKyxcUwKvinAetXvLTHX&#10;7s5vdCtiJRKEQ44K6hjbXMpQ1mQxjF1LnLyz8xZjkr6S2uM9wW0jp1n2KC0aTgs1trSrqbwUX1bB&#10;9cOfHiZm/3loXgtznV+O22ecKzUcdJsFiEhd/A//tV+0gtkMfr+k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biQXEAAAA2wAAAA8AAAAAAAAAAAAAAAAAmAIAAGRycy9k&#10;b3ducmV2LnhtbFBLBQYAAAAABAAEAPUAAACJAwAAAAA=&#10;" fillcolor="white [3201]" strokeweight=".5pt">
                  <v:textbox>
                    <w:txbxContent>
                      <w:p w:rsidR="00583448" w:rsidRDefault="00583448"/>
                    </w:txbxContent>
                  </v:textbox>
                </v:shape>
                <v:shape id="Text Box 34" o:spid="_x0000_s1047" type="#_x0000_t202" style="position:absolute;left:12960;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S8UA&#10;AADbAAAADwAAAGRycy9kb3ducmV2LnhtbESP3WrCQBSE74W+w3IKvdNNbRAb3YgULNLiRX4e4DR7&#10;TEKyZ0N2q7FP3y0UvBxm5htmu5tMLy40utaygudFBIK4srrlWkFZHOZrEM4ja+wtk4IbOdilD7Mt&#10;JtpeOaNL7msRIOwSVNB4PyRSuqohg25hB+Lgne1o0Ac51lKPeA1w08tlFK2kwZbDQoMDvTVUdfm3&#10;UfAxyJ/4VJb7oi7zr9fu3WbZZ6zU0+O034DwNPl7+L991ApeYvj7En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IeNLxQAAANsAAAAPAAAAAAAAAAAAAAAAAJgCAABkcnMv&#10;ZG93bnJldi54bWxQSwUGAAAAAAQABAD1AAAAigMAAAAA&#10;" fillcolor="#c2d69b [1942]" strokeweight=".5pt">
                  <v:textbox>
                    <w:txbxContent>
                      <w:p w:rsidR="00583448" w:rsidRDefault="00583448"/>
                    </w:txbxContent>
                  </v:textbox>
                </v:shape>
                <v:shape id="Text Box 35" o:spid="_x0000_s1048" type="#_x0000_t202" style="position:absolute;left:15563;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1G0MUA&#10;AADbAAAADwAAAGRycy9kb3ducmV2LnhtbESP3WrCQBSE7wXfYTmF3tVNrS01uhERWorFi/w8wDF7&#10;TEKyZ0N21bRP3xUKXg4z8w2z3oymExcaXGNZwfMsAkFcWt1wpaDIP57eQTiPrLGzTAp+yMEmmU7W&#10;GGt75ZQuma9EgLCLUUHtfR9L6cqaDLqZ7YmDd7KDQR/kUEk94DXATSfnUfQmDTYcFmrsaVdT2WZn&#10;o2Dfy9/FoSi2eVVkx2X7adP0e6HU48O4XYHwNPp7+L/9pRW8vMLtS/gBM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bUbQxQAAANsAAAAPAAAAAAAAAAAAAAAAAJgCAABkcnMv&#10;ZG93bnJldi54bWxQSwUGAAAAAAQABAD1AAAAigMAAAAA&#10;" fillcolor="#c2d69b [1942]" strokeweight=".5pt">
                  <v:textbox>
                    <w:txbxContent>
                      <w:p w:rsidR="00583448" w:rsidRDefault="00583448"/>
                    </w:txbxContent>
                  </v:textbox>
                </v:shape>
                <v:shape id="Text Box 36" o:spid="_x0000_s1049" type="#_x0000_t202" style="position:absolute;left:18167;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Yp8QA&#10;AADbAAAADwAAAGRycy9kb3ducmV2LnhtbESP3YrCMBSE7xd8h3CEvVtTfxCtRhFBWVz2orUPcGyO&#10;bbE5KU3U6tObhQUvh5n5hlmuO1OLG7WusqxgOIhAEOdWV1woyI67rxkI55E11pZJwYMcrFe9jyXG&#10;2t45oVvqCxEg7GJUUHrfxFK6vCSDbmAb4uCdbWvQB9kWUrd4D3BTy1EUTaXBisNCiQ1tS8ov6dUo&#10;ODTyOfnNss2xyNLT/LK3SfIzUeqz320WIDx1/h3+b39rBeMp/H0JP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2KfEAAAA2wAAAA8AAAAAAAAAAAAAAAAAmAIAAGRycy9k&#10;b3ducmV2LnhtbFBLBQYAAAAABAAEAPUAAACJAwAAAAA=&#10;" fillcolor="#c2d69b [1942]" strokeweight=".5pt">
                  <v:textbox>
                    <w:txbxContent>
                      <w:p w:rsidR="00583448" w:rsidRDefault="00583448"/>
                    </w:txbxContent>
                  </v:textbox>
                </v:shape>
                <v:shape id="Text Box 37" o:spid="_x0000_s1050" type="#_x0000_t202" style="position:absolute;left:20770;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PBsQA&#10;AADbAAAADwAAAGRycy9kb3ducmV2LnhtbESPQWsCMRSE74L/IbxCb5rVSrdsjaKloqWnrm3Pj83r&#10;bnDzsiZR139vCoUeh5n5hpkve9uKM/lgHCuYjDMQxJXThmsFn/vN6AlEiMgaW8ek4EoBlovhYI6F&#10;dhf+oHMZa5EgHApU0MTYFVKGqiGLYew64uT9OG8xJulrqT1eEty2cpplj9Ki4bTQYEcvDVWH8mQV&#10;HL/8fjYxr9+b9q00x/zwvt5irtT9Xb96BhGpj//hv/ZOK3jI4fdL+g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gjwbEAAAA2wAAAA8AAAAAAAAAAAAAAAAAmAIAAGRycy9k&#10;b3ducmV2LnhtbFBLBQYAAAAABAAEAPUAAACJAwAAAAA=&#10;" fillcolor="white [3201]" strokeweight=".5pt">
                  <v:textbox>
                    <w:txbxContent>
                      <w:p w:rsidR="00583448" w:rsidRDefault="00583448"/>
                    </w:txbxContent>
                  </v:textbox>
                </v:shape>
                <v:shape id="Text Box 38" o:spid="_x0000_s1051" type="#_x0000_t202" style="position:absolute;left:23374;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pTsAA&#10;AADbAAAADwAAAGRycy9kb3ducmV2LnhtbERPzYrCMBC+L/gOYQRva+oqi1ajiLAiyh5a+wBjM7bF&#10;ZlKaqNWnNwfB48f3v1h1phY3al1lWcFoGIEgzq2uuFCQHf++pyCcR9ZYWyYFD3KwWva+Fhhre+eE&#10;bqkvRAhhF6OC0vsmltLlJRl0Q9sQB+5sW4M+wLaQusV7CDe1/ImiX2mw4tBQYkObkvJLejUK9o18&#10;Tv6zbH0ssvQ0u2xtkhwmSg363XoOwlPnP+K3e6cVjMPY8CX8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zpTsAAAADbAAAADwAAAAAAAAAAAAAAAACYAgAAZHJzL2Rvd25y&#10;ZXYueG1sUEsFBgAAAAAEAAQA9QAAAIUDAAAAAA==&#10;" fillcolor="#c2d69b [1942]" strokeweight=".5pt">
                  <v:textbox>
                    <w:txbxContent>
                      <w:p w:rsidR="00583448" w:rsidRDefault="00583448"/>
                    </w:txbxContent>
                  </v:textbox>
                </v:shape>
                <v:shape id="Text Box 39" o:spid="_x0000_s1052" type="#_x0000_t202" style="position:absolute;left:25977;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BM1cMA&#10;AADbAAAADwAAAGRycy9kb3ducmV2LnhtbESP0YrCMBRE3wX/IVxh3zTVFVmrUURwWRQfWvsBd5tr&#10;W2xuSpPVrl9vBMHHYWbOMMt1Z2pxpdZVlhWMRxEI4tzqigsF2Wk3/ALhPLLG2jIp+CcH61W/t8RY&#10;2xsndE19IQKEXYwKSu+bWEqXl2TQjWxDHLyzbQ36INtC6hZvAW5qOYmimTRYcVgosaFtSfkl/TMK&#10;9o28T49ZtjkVWfo7v3zbJDlMlfoYdJsFCE+df4df7R+t4HMOzy/h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BM1cMAAADbAAAADwAAAAAAAAAAAAAAAACYAgAAZHJzL2Rv&#10;d25yZXYueG1sUEsFBgAAAAAEAAQA9QAAAIgDAAAAAA==&#10;" fillcolor="#c2d69b [1942]" strokeweight=".5pt">
                  <v:textbox>
                    <w:txbxContent>
                      <w:p w:rsidR="00583448" w:rsidRDefault="00583448"/>
                    </w:txbxContent>
                  </v:textbox>
                </v:shape>
                <v:shape id="Text Box 40" o:spid="_x0000_s1053" type="#_x0000_t202" style="position:absolute;left:28581;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yWNcAA&#10;AADbAAAADwAAAGRycy9kb3ducmV2LnhtbERPy4rCMBTdD/gP4QruxlQpg1ONIoIiDrPo4wPuNNe2&#10;2NyUJmr1681iwOXhvFebwbTiRr1rLCuYTSMQxKXVDVcKinz/uQDhPLLG1jIpeJCDzXr0scJE2zun&#10;dMt8JUIIuwQV1N53iZSurMmgm9qOOHBn2xv0AfaV1D3eQ7hp5TyKvqTBhkNDjR3taiov2dUoOHXy&#10;Gf8WxTaviuzv+3KwafoTKzUZD9slCE+Df4v/3UetIA7rw5fwA+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ByWNcAAAADbAAAADwAAAAAAAAAAAAAAAACYAgAAZHJzL2Rvd25y&#10;ZXYueG1sUEsFBgAAAAAEAAQA9QAAAIUDAAAAAA==&#10;" fillcolor="#c2d69b [1942]" strokeweight=".5pt">
                  <v:textbox>
                    <w:txbxContent>
                      <w:p w:rsidR="00583448" w:rsidRDefault="00583448"/>
                    </w:txbxContent>
                  </v:textbox>
                </v:shape>
                <v:shape id="Text Box 41" o:spid="_x0000_s1054" type="#_x0000_t202" style="position:absolute;left:31184;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gC6sUA&#10;AADbAAAADwAAAGRycy9kb3ducmV2LnhtbESPQWvCQBSE70L/w/IKvZmNVVtJXUWFQj2o1Ep7fc0+&#10;k6XZtyG7NfHfu4LgcZiZb5jpvLOVOFHjjWMFgyQFQZw7bbhQcPh6709A+ICssXJMCs7kYT576E0x&#10;067lTzrtQyEihH2GCsoQ6kxKn5dk0SeuJo7e0TUWQ5RNIXWDbYTbSj6n6Yu0aDgulFjTqqT8b/9v&#10;FZjNcDle0O7HvLa/R71a2229/lbq6bFbvIEI1IV7+Nb+0ApGA7h+iT9Az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CALqxQAAANsAAAAPAAAAAAAAAAAAAAAAAJgCAABkcnMv&#10;ZG93bnJldi54bWxQSwUGAAAAAAQABAD1AAAAigMAAAAA&#10;" fillcolor="white [3212]" strokeweight=".5pt">
                  <v:textbox>
                    <w:txbxContent>
                      <w:p w:rsidR="00583448" w:rsidRDefault="00583448"/>
                    </w:txbxContent>
                  </v:textbox>
                </v:shape>
                <v:shape id="Text Box 42" o:spid="_x0000_s1055" type="#_x0000_t202" style="position:absolute;left:33788;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Kt2cMA&#10;AADbAAAADwAAAGRycy9kb3ducmV2LnhtbESP0YrCMBRE3xf8h3AF39ZUKbJWo4igiMs+tPYDrs21&#10;LTY3pYla/fqNsLCPw8ycYZbr3jTiTp2rLSuYjCMQxIXVNZcK8tPu8wuE88gaG8uk4EkO1qvBxxIT&#10;bR+c0j3zpQgQdgkqqLxvEyldUZFBN7YtcfAutjPog+xKqTt8BLhp5DSKZtJgzWGhwpa2FRXX7GYU&#10;HFv5in/yfHMq8+w8v+5tmn7HSo2G/WYBwlPv/8N/7YNWEE/h/S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4Kt2cMAAADbAAAADwAAAAAAAAAAAAAAAACYAgAAZHJzL2Rv&#10;d25yZXYueG1sUEsFBgAAAAAEAAQA9QAAAIgDAAAAAA==&#10;" fillcolor="#c2d69b [1942]" strokeweight=".5pt">
                  <v:textbox>
                    <w:txbxContent>
                      <w:p w:rsidR="00583448" w:rsidRDefault="00583448"/>
                    </w:txbxContent>
                  </v:textbox>
                </v:shape>
                <v:shape id="Text Box 43" o:spid="_x0000_s1056" type="#_x0000_t202" style="position:absolute;left:36391;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4IQsUA&#10;AADbAAAADwAAAGRycy9kb3ducmV2LnhtbESP3WrCQBSE74W+w3IKvdNNbRAb3YgULNLiRX4e4DR7&#10;TEKyZ0N2q7FP3y0UvBxm5htmu5tMLy40utaygudFBIK4srrlWkFZHOZrEM4ja+wtk4IbOdilD7Mt&#10;JtpeOaNL7msRIOwSVNB4PyRSuqohg25hB+Lgne1o0Ac51lKPeA1w08tlFK2kwZbDQoMDvTVUdfm3&#10;UfAxyJ/4VJb7oi7zr9fu3WbZZ6zU0+O034DwNPl7+L991AriF/j7En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zghCxQAAANsAAAAPAAAAAAAAAAAAAAAAAJgCAABkcnMv&#10;ZG93bnJldi54bWxQSwUGAAAAAAQABAD1AAAAigMAAAAA&#10;" fillcolor="#c2d69b [1942]" strokeweight=".5pt">
                  <v:textbox>
                    <w:txbxContent>
                      <w:p w:rsidR="00583448" w:rsidRDefault="00583448"/>
                    </w:txbxContent>
                  </v:textbox>
                </v:shape>
                <v:shape id="Text Box 44" o:spid="_x0000_s1057" type="#_x0000_t202" style="position:absolute;left:38995;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RiDMQA&#10;AADbAAAADwAAAGRycy9kb3ducmV2LnhtbESPQWsCMRSE7wX/Q3iCt5q1LFq2RqlSaaWnrtrzY/O6&#10;G9y8rEnU9d+bQqHHYWa+YebL3rbiQj4Yxwom4wwEceW04VrBfrd5fAYRIrLG1jEpuFGA5WLwMMdC&#10;uyt/0aWMtUgQDgUqaGLsCilD1ZDFMHYdcfJ+nLcYk/S11B6vCW5b+ZRlU2nRcFposKN1Q9WxPFsF&#10;p4Pf5RPz9r1pt6U5zY6fq3ecKTUa9q8vICL18T/81/7QCvIcfr+k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0YgzEAAAA2wAAAA8AAAAAAAAAAAAAAAAAmAIAAGRycy9k&#10;b3ducmV2LnhtbFBLBQYAAAAABAAEAPUAAACJAwAAAAA=&#10;" fillcolor="white [3201]" strokeweight=".5pt">
                  <v:textbox>
                    <w:txbxContent>
                      <w:p w:rsidR="00583448" w:rsidRDefault="00583448"/>
                    </w:txbxContent>
                  </v:textbox>
                </v:shape>
                <v:shape id="Text Box 45" o:spid="_x0000_s1058" type="#_x0000_t202" style="position:absolute;left:41598;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jHl8QA&#10;AADbAAAADwAAAGRycy9kb3ducmV2LnhtbESPQWsCMRSE74L/ITzBm2YVW8tqFBWlLZ66tj0/Ns/d&#10;4OZlTVLd/vumUOhxmJlvmOW6s424kQ/GsYLJOANBXDptuFLwfjqMnkCEiKyxcUwKvinAetXvLTHX&#10;7s5vdCtiJRKEQ44K6hjbXMpQ1mQxjF1LnLyz8xZjkr6S2uM9wW0jp1n2KC0aTgs1trSrqbwUX1bB&#10;9cOfZhOz/zw0r4W5zi/H7TPOlRoOus0CRKQu/of/2i9awewBfr+k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4x5fEAAAA2wAAAA8AAAAAAAAAAAAAAAAAmAIAAGRycy9k&#10;b3ducmV2LnhtbFBLBQYAAAAABAAEAPUAAACJAwAAAAA=&#10;" fillcolor="white [3201]" strokeweight=".5pt">
                  <v:textbox>
                    <w:txbxContent>
                      <w:p w:rsidR="00583448" w:rsidRDefault="00583448"/>
                    </w:txbxContent>
                  </v:textbox>
                </v:shape>
                <v:shape id="Text Box 46" o:spid="_x0000_s1059" type="#_x0000_t202" style="position:absolute;left:44202;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mr2sUA&#10;AADbAAAADwAAAGRycy9kb3ducmV2LnhtbESP0WqDQBRE3wv9h+UG+tasKSKNzSZIoaUk5EHjB9y4&#10;typx74q7VdOv7wYCfRxm5gyz2c2mEyMNrrWsYLWMQBBXVrdcKyhPH8+vIJxH1thZJgVXcrDbPj5s&#10;MNV24pzGwtciQNilqKDxvk+ldFVDBt3S9sTB+7aDQR/kUEs94BTgppMvUZRIgy2HhQZ7em+ouhQ/&#10;RsG+l7/xsSyzU10W5/Xl0+b5IVbqaTFnbyA8zf4/fG9/aQVxArcv4QfI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uavaxQAAANsAAAAPAAAAAAAAAAAAAAAAAJgCAABkcnMv&#10;ZG93bnJldi54bWxQSwUGAAAAAAQABAD1AAAAigMAAAAA&#10;" fillcolor="#c2d69b [1942]" strokeweight=".5pt">
                  <v:textbox>
                    <w:txbxContent>
                      <w:p w:rsidR="00583448" w:rsidRDefault="00583448"/>
                    </w:txbxContent>
                  </v:textbox>
                </v:shape>
                <v:shape id="Text Box 47" o:spid="_x0000_s1060" type="#_x0000_t202" style="position:absolute;left:46805;top:6959;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OQcUA&#10;AADbAAAADwAAAGRycy9kb3ducmV2LnhtbESP3WrCQBSE74W+w3IKvdNNJVQb3YgULKXFi/w8wGn2&#10;mIRkz4bsVqNP3y0UvBxm5htmu5tML840utaygudFBIK4srrlWkFZHOZrEM4ja+wtk4IrOdilD7Mt&#10;JtpeOKNz7msRIOwSVNB4PyRSuqohg25hB+Lgnexo0Ac51lKPeAlw08tlFL1Igy2HhQYHemuo6vIf&#10;o+BzkLf4WJb7oi7z79fu3WbZV6zU0+O034DwNPl7+L/9oRXEK/j7En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9Q5BxQAAANsAAAAPAAAAAAAAAAAAAAAAAJgCAABkcnMv&#10;ZG93bnJldi54bWxQSwUGAAAAAAQABAD1AAAAigMAAAAA&#10;" fillcolor="#c2d69b [1942]" strokeweight=".5pt">
                  <v:textbox>
                    <w:txbxContent>
                      <w:p w:rsidR="00583448" w:rsidRDefault="00583448"/>
                    </w:txbxContent>
                  </v:textbox>
                </v:shape>
                <v:shape id="Text Box 48" o:spid="_x0000_s1061" type="#_x0000_t202" style="position:absolute;left:49409;top:6959;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oCcAA&#10;AADbAAAADwAAAGRycy9kb3ducmV2LnhtbERPTWsCMRC9F/wPYYTealaRWlajqFRa6cm1eh42425w&#10;M1mTVNd/bw5Cj4/3PVt0thFX8sE4VjAcZCCIS6cNVwp+95u3DxAhImtsHJOCOwVYzHsvM8y1u/GO&#10;rkWsRArhkKOCOsY2lzKUNVkMA9cSJ+7kvMWYoK+k9nhL4baRoyx7lxYNp4YaW1rXVJ6LP6vgcvD7&#10;8dB8HjfNtjCXyfln9YUTpV773XIKIlIX/8VP97dWME5j05f0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PloCcAAAADbAAAADwAAAAAAAAAAAAAAAACYAgAAZHJzL2Rvd25y&#10;ZXYueG1sUEsFBgAAAAAEAAQA9QAAAIUDAAAAAA==&#10;" fillcolor="white [3201]" strokeweight=".5pt">
                  <v:textbox>
                    <w:txbxContent>
                      <w:p w:rsidR="00583448" w:rsidRDefault="00583448"/>
                    </w:txbxContent>
                  </v:textbox>
                </v:shape>
                <v:shape id="Text Box 49" o:spid="_x0000_s1062" type="#_x0000_t202" style="position:absolute;left:7753;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XNksQA&#10;AADbAAAADwAAAGRycy9kb3ducmV2LnhtbESPQWsCMRSE74L/ITzBW80qUtvVKCpKWzx1bXt+bJ67&#10;wc3LmqS6/fdNoeBxmJlvmMWqs424kg/GsYLxKANBXDptuFLwcdw/PIEIEVlj45gU/FCA1bLfW2Cu&#10;3Y3f6VrESiQIhxwV1DG2uZShrMliGLmWOHkn5y3GJH0ltcdbgttGTrLsUVo0nBZqbGlbU3kuvq2C&#10;y6c/Tsdm97Vv3gpzmZ0PmxecKTUcdOs5iEhdvIf/269awfQZ/r6k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zZLEAAAA2wAAAA8AAAAAAAAAAAAAAAAAmAIAAGRycy9k&#10;b3ducmV2LnhtbFBLBQYAAAAABAAEAPUAAACJAwAAAAA=&#10;" fillcolor="white [3201]" strokeweight=".5pt">
                  <v:textbox>
                    <w:txbxContent>
                      <w:p w:rsidR="00583448" w:rsidRDefault="00583448"/>
                    </w:txbxContent>
                  </v:textbox>
                </v:shape>
                <v:shape id="Text Box 50" o:spid="_x0000_s1063" type="#_x0000_t202" style="position:absolute;left:10356;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qr8A&#10;AADbAAAADwAAAGRycy9kb3ducmV2LnhtbERPyYrCQBC9D/gPTQlzGzsOjEq0FRUFYU4uH1CkK4um&#10;q0O6xkS/3j4MeHy8fbHqXa3u1IbKs4HxKAFFnHlbcWHgct5/zUAFQbZYeyYDDwqwWg4+Fpha3/GR&#10;7icpVAzhkKKBUqRJtQ5ZSQ7DyDfEkct961AibAttW+xiuKv1d5JMtMOKY0OJDW1Lym6nP2dgSo+r&#10;l1wO09szP29+d/rSTbQxn8N+PQcl1Mtb/O8+WAM/cX38En+AXr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ueqvwAAANsAAAAPAAAAAAAAAAAAAAAAAJgCAABkcnMvZG93bnJl&#10;di54bWxQSwUGAAAAAAQABAD1AAAAhAMAAAAA&#10;" fillcolor="#b8cce4 [1300]" strokeweight=".5pt">
                  <v:textbox>
                    <w:txbxContent>
                      <w:p w:rsidR="00583448" w:rsidRDefault="00583448"/>
                    </w:txbxContent>
                  </v:textbox>
                </v:shape>
                <v:shape id="Text Box 51" o:spid="_x0000_s1064" type="#_x0000_t202" style="position:absolute;left:12960;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5CMcIA&#10;AADbAAAADwAAAGRycy9kb3ducmV2LnhtbESPzWoCQRCE7wHfYeiAtzhrICqro8RgQPAU9QGand4f&#10;3elZdlp39ekdQcixqKqvqMWqd7W6UhsqzwbGowQUceZtxYWB4+H3YwYqCLLF2jMZuFGA1XLwtsDU&#10;+o7/6LqXQkUIhxQNlCJNqnXISnIYRr4hjl7uW4cSZVto22IX4a7Wn0ky0Q4rjgslNvRTUnbeX5yB&#10;Kd1OXnLZTs/3/LDebfSxm2hjhu/99xyUUC//4Vd7aw18jeH5Jf4Av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kIxwgAAANsAAAAPAAAAAAAAAAAAAAAAAJgCAABkcnMvZG93&#10;bnJldi54bWxQSwUGAAAAAAQABAD1AAAAhwMAAAAA&#10;" fillcolor="#b8cce4 [1300]" strokeweight=".5pt">
                  <v:textbox>
                    <w:txbxContent>
                      <w:p w:rsidR="00583448" w:rsidRDefault="00583448"/>
                    </w:txbxContent>
                  </v:textbox>
                </v:shape>
                <v:shape id="Text Box 52" o:spid="_x0000_s1065" type="#_x0000_t202" style="position:absolute;left:15563;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zcRsIA&#10;AADbAAAADwAAAGRycy9kb3ducmV2LnhtbESPzWoCQRCE74LvMLTgTWcj+MPqKFEiCDlFfYBmp/dH&#10;d3qWnY67+vSZQCDHoqq+oja73tXqQW2oPBt4myagiDNvKy4MXC/HyQpUEGSLtWcy8KQAu+1wsMHU&#10;+o6/6HGWQkUIhxQNlCJNqnXISnIYpr4hjl7uW4cSZVto22IX4a7WsyRZaIcVx4USGzqUlN3P387A&#10;kp43L7mclvdXftl/fuhrt9DGjEf9+xqUUC//4b/2yRqYz+D3S/wBe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jNxGwgAAANsAAAAPAAAAAAAAAAAAAAAAAJgCAABkcnMvZG93&#10;bnJldi54bWxQSwUGAAAAAAQABAD1AAAAhwMAAAAA&#10;" fillcolor="#b8cce4 [1300]" strokeweight=".5pt">
                  <v:textbox>
                    <w:txbxContent>
                      <w:p w:rsidR="00583448" w:rsidRDefault="00583448"/>
                    </w:txbxContent>
                  </v:textbox>
                </v:shape>
                <v:shape id="Text Box 53" o:spid="_x0000_s1066" type="#_x0000_t202" style="position:absolute;left:18167;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RspcUA&#10;AADbAAAADwAAAGRycy9kb3ducmV2LnhtbESPQU8CMRSE7yT+h+aZcJMuoK5ZKUQIRIgnF/X8sn3u&#10;Nmxfl7bC+u+piQnHycx8k5ktetuKE/lgHCsYjzIQxJXThmsFH/vN3ROIEJE1to5JwS8FWMxvBjMs&#10;tDvzO53KWIsE4VCggibGrpAyVA1ZDCPXESfv23mLMUlfS+3xnOC2lZMse5QWDaeFBjtaNVQdyh+r&#10;4Pjp9/djs/7atLvSHPPD2/IVc6WGt/3LM4hIfbyG/9tbreBhCn9f0g+Q8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hGylxQAAANsAAAAPAAAAAAAAAAAAAAAAAJgCAABkcnMv&#10;ZG93bnJldi54bWxQSwUGAAAAAAQABAD1AAAAigMAAAAA&#10;" fillcolor="white [3201]" strokeweight=".5pt">
                  <v:textbox>
                    <w:txbxContent>
                      <w:p w:rsidR="00583448" w:rsidRDefault="00583448"/>
                    </w:txbxContent>
                  </v:textbox>
                </v:shape>
                <v:shape id="Text Box 54" o:spid="_x0000_s1067" type="#_x0000_t202" style="position:absolute;left:20770;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nhqcQA&#10;AADbAAAADwAAAGRycy9kb3ducmV2LnhtbESPzWrDMBCE74W+g9hCb43ckibBiRzakkIgp/w8wGKt&#10;f2JrZaxt7PTpq0Igx2FmvmFW69G16kJ9qD0beJ0koIhzb2suDZyO3y8LUEGQLbaeycCVAqyzx4cV&#10;ptYPvKfLQUoVIRxSNFCJdKnWIa/IYZj4jjh6he8dSpR9qW2PQ4S7Vr8lyUw7rDkuVNjRV0V5c/hx&#10;BuZ0PXspZDtvfovj526jT8NMG/P8NH4sQQmNcg/f2ltr4H0K/1/iD9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p4anEAAAA2wAAAA8AAAAAAAAAAAAAAAAAmAIAAGRycy9k&#10;b3ducmV2LnhtbFBLBQYAAAAABAAEAPUAAACJAwAAAAA=&#10;" fillcolor="#b8cce4 [1300]" strokeweight=".5pt">
                  <v:textbox>
                    <w:txbxContent>
                      <w:p w:rsidR="00583448" w:rsidRDefault="00583448"/>
                    </w:txbxContent>
                  </v:textbox>
                </v:shape>
                <v:shape id="Text Box 55" o:spid="_x0000_s1068" type="#_x0000_t202" style="position:absolute;left:23374;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VEMsMA&#10;AADbAAAADwAAAGRycy9kb3ducmV2LnhtbESP22oCQRBE3wX/YWghbzqbgBdWR4miIOTJywc0O70X&#10;3elZdjrumq/PBAI+FlV1ilptelerB7Wh8mzgfZKAIs68rbgwcL0cxgtQQZAt1p7JwJMCbNbDwQpT&#10;6zs+0eMshYoQDikaKEWaVOuQleQwTHxDHL3ctw4lyrbQtsUuwl2tP5Jkph1WHBdKbGhXUnY/fzsD&#10;c3revORynN9/8sv2a6+v3Uwb8zbqP5eghHp5hf/bR2tgOoW/L/EH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VEMsMAAADbAAAADwAAAAAAAAAAAAAAAACYAgAAZHJzL2Rv&#10;d25yZXYueG1sUEsFBgAAAAAEAAQA9QAAAIgDAAAAAA==&#10;" fillcolor="#b8cce4 [1300]" strokeweight=".5pt">
                  <v:textbox>
                    <w:txbxContent>
                      <w:p w:rsidR="00583448" w:rsidRDefault="00583448"/>
                    </w:txbxContent>
                  </v:textbox>
                </v:shape>
                <v:shape id="Text Box 56" o:spid="_x0000_s1069" type="#_x0000_t202" style="position:absolute;left:25977;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faRcIA&#10;AADbAAAADwAAAGRycy9kb3ducmV2LnhtbESP3WrCQBSE74W+w3IKvdNNC0aJrtIWBcGrqg9wyJ78&#10;1OzZkD2a2Kd3BaGXw8x8wyzXg2vUlbpQezbwPklAEefe1lwaOB234zmoIMgWG89k4EYB1quX0RIz&#10;63v+oetBShUhHDI0UIm0mdYhr8hhmPiWOHqF7xxKlF2pbYd9hLtGfyRJqh3WHBcqbOm7ovx8uDgD&#10;M7r9eilkNzv/Fcev/Uaf+lQb8/Y6fC5ACQ3yH362d9bANIXHl/gD9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t9pFwgAAANsAAAAPAAAAAAAAAAAAAAAAAJgCAABkcnMvZG93&#10;bnJldi54bWxQSwUGAAAAAAQABAD1AAAAhwMAAAAA&#10;" fillcolor="#b8cce4 [1300]" strokeweight=".5pt">
                  <v:textbox>
                    <w:txbxContent>
                      <w:p w:rsidR="00583448" w:rsidRDefault="00583448"/>
                    </w:txbxContent>
                  </v:textbox>
                </v:shape>
                <v:shape id="Text Box 57" o:spid="_x0000_s1070" type="#_x0000_t202" style="position:absolute;left:28581;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9qpsQA&#10;AADbAAAADwAAAGRycy9kb3ducmV2LnhtbESPQWsCMRSE74L/IbxCb5pVardsjaKloqWnrm3Pj83r&#10;bnDzsiZR139vCoUeh5n5hpkve9uKM/lgHCuYjDMQxJXThmsFn/vN6AlEiMgaW8ek4EoBlovhYI6F&#10;dhf+oHMZa5EgHApU0MTYFVKGqiGLYew64uT9OG8xJulrqT1eEty2cpplj9Ki4bTQYEcvDVWH8mQV&#10;HL/8/mFiXr837Vtpjvnhfb3FXKn7u371DCJSH//Df+2dVjDL4fdL+g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aqbEAAAA2wAAAA8AAAAAAAAAAAAAAAAAmAIAAGRycy9k&#10;b3ducmV2LnhtbFBLBQYAAAAABAAEAPUAAACJAwAAAAA=&#10;" fillcolor="white [3201]" strokeweight=".5pt">
                  <v:textbox>
                    <w:txbxContent>
                      <w:p w:rsidR="00583448" w:rsidRDefault="00583448"/>
                    </w:txbxContent>
                  </v:textbox>
                </v:shape>
                <v:shape id="Text Box 58" o:spid="_x0000_s1071" type="#_x0000_t202" style="position:absolute;left:31184;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TrrL8A&#10;AADbAAAADwAAAGRycy9kb3ducmV2LnhtbERPyYrCQBC9D/gPTQlzGzsOjEq0FRUFYU4uH1CkK4um&#10;q0O6xkS/3j4MeHy8fbHqXa3u1IbKs4HxKAFFnHlbcWHgct5/zUAFQbZYeyYDDwqwWg4+Fpha3/GR&#10;7icpVAzhkKKBUqRJtQ5ZSQ7DyDfEkct961AibAttW+xiuKv1d5JMtMOKY0OJDW1Lym6nP2dgSo+r&#10;l1wO09szP29+d/rSTbQxn8N+PQcl1Mtb/O8+WAM/cWz8En+AXr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ZOusvwAAANsAAAAPAAAAAAAAAAAAAAAAAJgCAABkcnMvZG93bnJl&#10;di54bWxQSwUGAAAAAAQABAD1AAAAhAMAAAAA&#10;" fillcolor="#b8cce4 [1300]" strokeweight=".5pt">
                  <v:textbox>
                    <w:txbxContent>
                      <w:p w:rsidR="00583448" w:rsidRDefault="00583448"/>
                    </w:txbxContent>
                  </v:textbox>
                </v:shape>
                <v:shape id="Text Box 59" o:spid="_x0000_s1072" type="#_x0000_t202" style="position:absolute;left:33788;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hON8MA&#10;AADbAAAADwAAAGRycy9kb3ducmV2LnhtbESPzWoCQRCE70LeYehAbjobIf6sjqJiQPAU9QGand6f&#10;uNOz7LTumqfPBIQci6r6ilque1erO7Wh8mzgfZSAIs68rbgwcDl/DmeggiBbrD2TgQcFWK9eBktM&#10;re/4i+4nKVSEcEjRQCnSpFqHrCSHYeQb4ujlvnUoUbaFti12Ee5qPU6SiXZYcVwosaFdSdn1dHMG&#10;pvT49pLLYXr9yc/b415fuok25u213yxACfXyH362D9bAxxz+vsQfo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hON8MAAADbAAAADwAAAAAAAAAAAAAAAACYAgAAZHJzL2Rv&#10;d25yZXYueG1sUEsFBgAAAAAEAAQA9QAAAIgDAAAAAA==&#10;" fillcolor="#b8cce4 [1300]" strokeweight=".5pt">
                  <v:textbox>
                    <w:txbxContent>
                      <w:p w:rsidR="00583448" w:rsidRDefault="00583448"/>
                    </w:txbxContent>
                  </v:textbox>
                </v:shape>
                <v:shape id="Text Box 60" o:spid="_x0000_s1073" type="#_x0000_t202" style="position:absolute;left:36391;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o4b8AA&#10;AADbAAAADwAAAGRycy9kb3ducmV2LnhtbERPTWsCMRC9F/wPYYTeNKsULatRVCpaPLlWz8Nm3A1u&#10;JmuS6vbfN4dCj4/3PV92thEP8sE4VjAaZiCIS6cNVwq+TtvBO4gQkTU2jknBDwVYLnovc8y1e/KR&#10;HkWsRArhkKOCOsY2lzKUNVkMQ9cSJ+7qvMWYoK+k9vhM4baR4yybSIuGU0ONLW1qKm/Ft1VwP/vT&#10;28h8XLbNZ2Hu09thvcOpUq/9bjUDEamL/+I/914rmKT16Uv6AXLx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o4b8AAAADbAAAADwAAAAAAAAAAAAAAAACYAgAAZHJzL2Rvd25y&#10;ZXYueG1sUEsFBgAAAAAEAAQA9QAAAIUDAAAAAA==&#10;" fillcolor="white [3201]" strokeweight=".5pt">
                  <v:textbox>
                    <w:txbxContent>
                      <w:p w:rsidR="00583448" w:rsidRDefault="00583448"/>
                    </w:txbxContent>
                  </v:textbox>
                </v:shape>
                <v:shape id="Text Box 61" o:spid="_x0000_s1074" type="#_x0000_t202" style="position:absolute;left:38995;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d9MQA&#10;AADbAAAADwAAAGRycy9kb3ducmV2LnhtbESPQWsCMRSE7wX/Q3iCN82uiJatUaoobempq/b82Lzu&#10;Bjcva5Lq9t83BaHHYWa+YZbr3rbiSj4YxwrySQaCuHLacK3geNiPH0GEiKyxdUwKfijAejV4WGKh&#10;3Y0/6FrGWiQIhwIVNDF2hZShashimLiOOHlfzluMSfpaao+3BLetnGbZXFo0nBYa7GjbUHUuv62C&#10;y8kfZrnZfe7bt9JcFuf3zQsulBoN++cnEJH6+B++t1+1gnkOf1/S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2nfTEAAAA2wAAAA8AAAAAAAAAAAAAAAAAmAIAAGRycy9k&#10;b3ducmV2LnhtbFBLBQYAAAAABAAEAPUAAACJAwAAAAA=&#10;" fillcolor="white [3201]" strokeweight=".5pt">
                  <v:textbox>
                    <w:txbxContent>
                      <w:p w:rsidR="00583448" w:rsidRDefault="00583448"/>
                    </w:txbxContent>
                  </v:textbox>
                </v:shape>
                <v:shape id="Text Box 62" o:spid="_x0000_s1075" type="#_x0000_t202" style="position:absolute;left:41598;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W+8IA&#10;AADbAAAADwAAAGRycy9kb3ducmV2LnhtbESP3WrCQBSE7wu+w3KE3tWNXsSSuoqKBaFX1TzAIXvy&#10;U7NnQ/Zook/vFgq9HGbmG2a1GV2rbtSHxrOB+SwBRVx423BlID9/vr2DCoJssfVMBu4UYLOevKww&#10;s37gb7qdpFIRwiFDA7VIl2kdipochpnviKNX+t6hRNlX2vY4RLhr9SJJUu2w4bhQY0f7morL6eoM&#10;LOn+46WU4/LyKM+7r4POh1Qb8zodtx+ghEb5D/+1j9ZAuoDfL/EH6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4Bb7wgAAANsAAAAPAAAAAAAAAAAAAAAAAJgCAABkcnMvZG93&#10;bnJldi54bWxQSwUGAAAAAAQABAD1AAAAhwMAAAAA&#10;" fillcolor="#b8cce4 [1300]" strokeweight=".5pt">
                  <v:textbox>
                    <w:txbxContent>
                      <w:p w:rsidR="00583448" w:rsidRDefault="00583448"/>
                    </w:txbxContent>
                  </v:textbox>
                </v:shape>
                <v:shape id="Text Box 63" o:spid="_x0000_s1076" type="#_x0000_t202" style="position:absolute;left:44202;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yzYMIA&#10;AADbAAAADwAAAGRycy9kb3ducmV2LnhtbESP3WrCQBSE74W+w3IKvdNNK0SJrtIWBcGrqg9wyJ78&#10;1OzZkD2a2Kd3BaGXw8x8wyzXg2vUlbpQezbwPklAEefe1lwaOB234zmoIMgWG89k4EYB1quX0RIz&#10;63v+oetBShUhHDI0UIm0mdYhr8hhmPiWOHqF7xxKlF2pbYd9hLtGfyRJqh3WHBcqbOm7ovx8uDgD&#10;M7r9eilkNzv/Fcev/Uaf+lQb8/Y6fC5ACQ3yH362d9ZAOoXHl/gD9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rLNgwgAAANsAAAAPAAAAAAAAAAAAAAAAAJgCAABkcnMvZG93&#10;bnJldi54bWxQSwUGAAAAAAQABAD1AAAAhwMAAAAA&#10;" fillcolor="#b8cce4 [1300]" strokeweight=".5pt">
                  <v:textbox>
                    <w:txbxContent>
                      <w:p w:rsidR="00583448" w:rsidRDefault="00583448"/>
                    </w:txbxContent>
                  </v:textbox>
                </v:shape>
                <v:shape id="Text Box 64" o:spid="_x0000_s1077" type="#_x0000_t202" style="position:absolute;left:46805;top:10007;width:273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E+bMMA&#10;AADbAAAADwAAAGRycy9kb3ducmV2LnhtbESPQWsCMRSE70L/Q3iF3jSriMrWKK1UWvHkant+bF53&#10;g5uXNUl1+++NIHgcZuYbZr7sbCPO5INxrGA4yEAQl04brhQc9uv+DESIyBobx6TgnwIsF0+9Oeba&#10;XXhH5yJWIkE45KigjrHNpQxlTRbDwLXEyft13mJM0ldSe7wkuG3kKMsm0qLhtFBjS6uaymPxZxWc&#10;vv1+PDQfP+tmU5jT9Lh9/8SpUi/P3dsriEhdfITv7S+tYDKG25f0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E+bMMAAADbAAAADwAAAAAAAAAAAAAAAACYAgAAZHJzL2Rv&#10;d25yZXYueG1sUEsFBgAAAAAEAAQA9QAAAIgDAAAAAA==&#10;" fillcolor="white [3201]" strokeweight=".5pt">
                  <v:textbox>
                    <w:txbxContent>
                      <w:p w:rsidR="00583448" w:rsidRDefault="00583448"/>
                    </w:txbxContent>
                  </v:textbox>
                </v:shape>
                <v:shape id="Text Box 65" o:spid="_x0000_s1078" type="#_x0000_t202" style="position:absolute;left:49409;top:10007;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mOj8IA&#10;AADbAAAADwAAAGRycy9kb3ducmV2LnhtbESP3WrCQBSE74W+w3IKvdNNC0aJrtIWBcGrqg9wyJ78&#10;1OzZkD2a2Kd3BaGXw8x8wyzXg2vUlbpQezbwPklAEefe1lwaOB234zmoIMgWG89k4EYB1quX0RIz&#10;63v+oetBShUhHDI0UIm0mdYhr8hhmPiWOHqF7xxKlF2pbYd9hLtGfyRJqh3WHBcqbOm7ovx8uDgD&#10;M7r9eilkNzv/Fcev/Uaf+lQb8/Y6fC5ACQ3yH362d9ZAOoXHl/gD9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CY6PwgAAANsAAAAPAAAAAAAAAAAAAAAAAJgCAABkcnMvZG93&#10;bnJldi54bWxQSwUGAAAAAAQABAD1AAAAhwMAAAAA&#10;" fillcolor="#b8cce4 [1300]" strokeweight=".5pt">
                  <v:textbox>
                    <w:txbxContent>
                      <w:p w:rsidR="00583448" w:rsidRDefault="00583448"/>
                    </w:txbxContent>
                  </v:textbox>
                </v:shape>
                <v:shape id="Text Box 76" o:spid="_x0000_s1079" type="#_x0000_t202" style="position:absolute;top:3149;width:743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rsidR="00583448" w:rsidRPr="007C3F80" w:rsidRDefault="007C3F80">
                        <w:pPr>
                          <w:rPr>
                            <w:rFonts w:ascii="Arial" w:hAnsi="Arial"/>
                            <w:sz w:val="16"/>
                          </w:rPr>
                        </w:pPr>
                        <w:r w:rsidRPr="007C3F80">
                          <w:rPr>
                            <w:rFonts w:ascii="Arial" w:hAnsi="Arial"/>
                            <w:sz w:val="16"/>
                          </w:rPr>
                          <w:t xml:space="preserve">LTE </w:t>
                        </w:r>
                        <w:proofErr w:type="spellStart"/>
                        <w:r w:rsidRPr="007C3F80">
                          <w:rPr>
                            <w:rFonts w:ascii="Arial" w:hAnsi="Arial"/>
                            <w:sz w:val="16"/>
                          </w:rPr>
                          <w:t>SubFN</w:t>
                        </w:r>
                        <w:proofErr w:type="spellEnd"/>
                      </w:p>
                    </w:txbxContent>
                  </v:textbox>
                </v:shape>
                <v:shape id="Text Box 77" o:spid="_x0000_s1080" type="#_x0000_t202" style="position:absolute;top:6959;width:743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7C3F80" w:rsidRPr="007C3F80" w:rsidRDefault="007C3F80">
                        <w:pPr>
                          <w:rPr>
                            <w:rFonts w:ascii="Arial" w:hAnsi="Arial"/>
                            <w:sz w:val="16"/>
                          </w:rPr>
                        </w:pPr>
                        <w:r>
                          <w:rPr>
                            <w:rFonts w:ascii="Arial" w:hAnsi="Arial"/>
                            <w:sz w:val="16"/>
                          </w:rPr>
                          <w:t>LTE Rx</w:t>
                        </w:r>
                      </w:p>
                    </w:txbxContent>
                  </v:textbox>
                </v:shape>
                <v:shape id="Text Box 78" o:spid="_x0000_s1081" type="#_x0000_t202" style="position:absolute;left:133;top:10007;width:743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7C3F80" w:rsidRPr="007C3F80" w:rsidRDefault="007C3F80">
                        <w:pPr>
                          <w:rPr>
                            <w:rFonts w:ascii="Arial" w:hAnsi="Arial"/>
                            <w:sz w:val="16"/>
                          </w:rPr>
                        </w:pPr>
                        <w:r w:rsidRPr="007C3F80">
                          <w:rPr>
                            <w:rFonts w:ascii="Arial" w:hAnsi="Arial"/>
                            <w:sz w:val="16"/>
                          </w:rPr>
                          <w:t>L</w:t>
                        </w:r>
                        <w:r>
                          <w:rPr>
                            <w:rFonts w:ascii="Arial" w:hAnsi="Arial"/>
                            <w:sz w:val="16"/>
                          </w:rPr>
                          <w:t xml:space="preserve">TE </w:t>
                        </w:r>
                        <w:proofErr w:type="spellStart"/>
                        <w:proofErr w:type="gramStart"/>
                        <w:r>
                          <w:rPr>
                            <w:rFonts w:ascii="Arial" w:hAnsi="Arial"/>
                            <w:sz w:val="16"/>
                          </w:rPr>
                          <w:t>Tx</w:t>
                        </w:r>
                        <w:proofErr w:type="spellEnd"/>
                        <w:proofErr w:type="gramEnd"/>
                      </w:p>
                    </w:txbxContent>
                  </v:textbox>
                </v:shape>
                <v:shape id="Text Box 79" o:spid="_x0000_s1082" type="#_x0000_t202" style="position:absolute;left:133;top:14579;width:743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rsidR="007C3F80" w:rsidRPr="007C3F80" w:rsidRDefault="007C3F80">
                        <w:pPr>
                          <w:rPr>
                            <w:rFonts w:ascii="Arial" w:hAnsi="Arial"/>
                            <w:sz w:val="16"/>
                          </w:rPr>
                        </w:pPr>
                        <w:r>
                          <w:rPr>
                            <w:rFonts w:ascii="Arial" w:hAnsi="Arial"/>
                            <w:sz w:val="16"/>
                          </w:rPr>
                          <w:t>BT Rx</w:t>
                        </w:r>
                      </w:p>
                    </w:txbxContent>
                  </v:textbox>
                </v:shape>
                <v:shape id="Text Box 80" o:spid="_x0000_s1083" type="#_x0000_t202" style="position:absolute;left:133;top:17627;width:743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rsidR="007C3F80" w:rsidRPr="007C3F80" w:rsidRDefault="007C3F80">
                        <w:pPr>
                          <w:rPr>
                            <w:rFonts w:ascii="Arial" w:hAnsi="Arial"/>
                            <w:sz w:val="16"/>
                          </w:rPr>
                        </w:pPr>
                        <w:r>
                          <w:rPr>
                            <w:rFonts w:ascii="Arial" w:hAnsi="Arial"/>
                            <w:sz w:val="16"/>
                          </w:rPr>
                          <w:t xml:space="preserve">BT </w:t>
                        </w:r>
                        <w:proofErr w:type="spellStart"/>
                        <w:proofErr w:type="gramStart"/>
                        <w:r>
                          <w:rPr>
                            <w:rFonts w:ascii="Arial" w:hAnsi="Arial"/>
                            <w:sz w:val="16"/>
                          </w:rPr>
                          <w:t>Tx</w:t>
                        </w:r>
                        <w:proofErr w:type="spellEnd"/>
                        <w:proofErr w:type="gramEnd"/>
                      </w:p>
                    </w:txbxContent>
                  </v:textbox>
                </v:shape>
                <v:line id="Straight Connector 81" o:spid="_x0000_s1084" style="position:absolute;visibility:visible;mso-wrap-style:square" from="33788,1752" to="33788,14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iCsMAAADbAAAADwAAAGRycy9kb3ducmV2LnhtbESP0WqDQBRE3wv9h+UW+tasCUGscRNC&#10;wGLTp6b5gIt7o6J7V9w1mr/PFgJ5HGbmDJPtZtOJKw2usaxguYhAEJdWN1wpOP/lHwkI55E1dpZJ&#10;wY0c7LavLxmm2k78S9eTr0SAsEtRQe19n0rpypoMuoXtiYN3sYNBH+RQST3gFOCmk6soiqXBhsNC&#10;jT0dairb02gU5Mef9eSK4tPF/bdv8/X4dRxHpd7f5v0GhKfZP8OPdqEVJEv4/xJ+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u4grDAAAA2wAAAA8AAAAAAAAAAAAA&#10;AAAAoQIAAGRycy9kb3ducmV2LnhtbFBLBQYAAAAABAAEAPkAAACRAwAAAAA=&#10;" strokecolor="#4579b8 [3044]">
                  <v:stroke dashstyle="dash"/>
                </v:line>
                <v:line id="Straight Connector 82" o:spid="_x0000_s1085" style="position:absolute;visibility:visible;mso-wrap-style:square" from="9277,13182" to="9277,22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x8fcIAAADbAAAADwAAAGRycy9kb3ducmV2LnhtbESP0YrCMBRE34X9h3AF3zRVRLRrWmSh&#10;UvVJ3Q+4NNe22NyUJrXdv98IC/s4zMwZZp+OphEv6lxtWcFyEYEgLqyuuVTwfc/mWxDOI2tsLJOC&#10;H3KQJh+TPcbaDnyl182XIkDYxaig8r6NpXRFRQbdwrbEwXvYzqAPsiul7nAIcNPIVRRtpMGaw0KF&#10;LX1VVDxvvVGQnS/rweX5zm3ak39m6/547nulZtPx8AnC0+j/w3/tXCvYruD9JfwAm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x8fcIAAADbAAAADwAAAAAAAAAAAAAA&#10;AAChAgAAZHJzL2Rvd25yZXYueG1sUEsFBgAAAAAEAAQA+QAAAJADAAAAAA==&#10;" strokecolor="#4579b8 [3044]">
                  <v:stroke dashstyle="dash"/>
                </v:line>
                <v:line id="Straight Connector 84" o:spid="_x0000_s1086" style="position:absolute;visibility:visible;mso-wrap-style:square" from="48139,13055" to="48139,22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lBksMAAADbAAAADwAAAGRycy9kb3ducmV2LnhtbESP0WqDQBRE3wv5h+UG+lbXBpHEugkl&#10;YLH2qUk+4OLeqsS9K+4azd9nC4U+DjNzhskPi+nFjUbXWVbwGsUgiGurO24UXM7FyxaE88gae8uk&#10;4E4ODvvVU46ZtjN/0+3kGxEg7DJU0Ho/ZFK6uiWDLrIDcfB+7GjQBzk2Uo84B7jp5SaOU2mw47DQ&#10;4kDHlurraTIKiuormV1Z7lw6fPprkUwf1TQp9bxe3t9AeFr8f/ivXWoF2wR+v4QfIP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2ZQZLDAAAA2wAAAA8AAAAAAAAAAAAA&#10;AAAAoQIAAGRycy9kb3ducmV2LnhtbFBLBQYAAAAABAAEAPkAAACRAwAAAAA=&#10;" strokecolor="#4579b8 [3044]">
                  <v:stroke dashstyle="dash"/>
                </v:line>
                <v:shapetype id="_x0000_t32" coordsize="21600,21600" o:spt="32" o:oned="t" path="m,l21600,21600e" filled="f">
                  <v:path arrowok="t" fillok="f" o:connecttype="none"/>
                  <o:lock v:ext="edit" shapetype="t"/>
                </v:shapetype>
                <v:shape id="Straight Arrow Connector 85" o:spid="_x0000_s1087" type="#_x0000_t32" style="position:absolute;left:9277;top:23850;width:388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5ct8IAAADbAAAADwAAAGRycy9kb3ducmV2LnhtbESPQWvCQBSE70L/w/IK3nRjq21IXaUI&#10;BT2qEXp8zb5kQ7NvQ3aN8d+7guBxmJlvmOV6sI3oqfO1YwWzaQKCuHC65kpBfvyZpCB8QNbYOCYF&#10;V/KwXr2Mlphpd+E99YdQiQhhn6ECE0KbSekLQxb91LXE0StdZzFE2VVSd3iJcNvItyT5kBZrjgsG&#10;W9oYKv4PZ6sg+WQ7O53y1PZkwu73vZxf/0qlxq/D9xeIQEN4hh/trVaQLuD+Jf4Aub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u5ct8IAAADbAAAADwAAAAAAAAAAAAAA&#10;AAChAgAAZHJzL2Rvd25yZXYueG1sUEsFBgAAAAAEAAQA+QAAAJADAAAAAA==&#10;" strokecolor="#4579b8 [3044]">
                  <v:stroke startarrow="open" endarrow="open"/>
                </v:shape>
                <v:shape id="Text Box 86" o:spid="_x0000_s1088" type="#_x0000_t202" style="position:absolute;left:26301;top:22199;width:501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rsidR="007C3F80" w:rsidRPr="007C3F80" w:rsidRDefault="007C3F80">
                        <w:pPr>
                          <w:rPr>
                            <w:rFonts w:ascii="Arial" w:hAnsi="Arial"/>
                            <w:sz w:val="16"/>
                          </w:rPr>
                        </w:pPr>
                        <w:r>
                          <w:rPr>
                            <w:rFonts w:ascii="Arial" w:hAnsi="Arial"/>
                            <w:sz w:val="16"/>
                          </w:rPr>
                          <w:t xml:space="preserve">15 </w:t>
                        </w:r>
                        <w:proofErr w:type="spellStart"/>
                        <w:r>
                          <w:rPr>
                            <w:rFonts w:ascii="Arial" w:hAnsi="Arial"/>
                            <w:sz w:val="16"/>
                          </w:rPr>
                          <w:t>ms</w:t>
                        </w:r>
                        <w:proofErr w:type="spellEnd"/>
                      </w:p>
                    </w:txbxContent>
                  </v:textbox>
                </v:shape>
                <v:shape id="Text Box 87" o:spid="_x0000_s1089" type="#_x0000_t202" style="position:absolute;left:10801;top:28295;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y028MA&#10;AADbAAAADwAAAGRycy9kb3ducmV2LnhtbESP0YrCMBRE3wX/IVxh3zRVRN1qFBFcFsWH1n7A3eba&#10;Fpub0mS1u19vBMHHYWbOMKtNZ2pxo9ZVlhWMRxEI4tzqigsF2Xk/XIBwHlljbZkU/JGDzbrfW2Gs&#10;7Z0TuqW+EAHCLkYFpfdNLKXLSzLoRrYhDt7FtgZ9kG0hdYv3ADe1nETRTBqsOCyU2NCupPya/hoF&#10;h0b+T09Ztj0XWfrzef2ySXKcKvUx6LZLEJ46/w6/2t9awWIOzy/h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y028MAAADbAAAADwAAAAAAAAAAAAAAAACYAgAAZHJzL2Rv&#10;d25yZXYueG1sUEsFBgAAAAAEAAQA9QAAAIgDAAAAAA==&#10;" fillcolor="#c2d69b [1942]" strokeweight=".5pt">
                  <v:textbox>
                    <w:txbxContent>
                      <w:p w:rsidR="00D53169" w:rsidRDefault="00D53169"/>
                    </w:txbxContent>
                  </v:textbox>
                </v:shape>
                <v:shape id="Text Box 88" o:spid="_x0000_s1090" type="#_x0000_t202" style="position:absolute;left:10801;top:31343;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H674A&#10;AADbAAAADwAAAGRycy9kb3ducmV2LnhtbERPyYrCQBC9D/gPTQnexo5zUIm2ojKCMCeXDyjSlUXT&#10;1SFdmujX24cBj4+3L9e9q9WD2lB5NjAZJ6CIM28rLgxczvvvOaggyBZrz2TgSQHWq8HXElPrOz7S&#10;4ySFiiEcUjRQijSp1iEryWEY+4Y4crlvHUqEbaFti10Md7X+SZKpdlhxbCixoV1J2e10dwZm9Lx6&#10;yeUwu73y8/bvV1+6qTZmNOw3C1BCvXzE/+6DNTCPY+OX+AP06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4Ex+u+AAAA2wAAAA8AAAAAAAAAAAAAAAAAmAIAAGRycy9kb3ducmV2&#10;LnhtbFBLBQYAAAAABAAEAPUAAACDAwAAAAA=&#10;" fillcolor="#b8cce4 [1300]" strokeweight=".5pt">
                  <v:textbox>
                    <w:txbxContent>
                      <w:p w:rsidR="00D53169" w:rsidRDefault="00D53169"/>
                    </w:txbxContent>
                  </v:textbox>
                </v:shape>
                <v:shape id="Text Box 89" o:spid="_x0000_s1091" type="#_x0000_t202" style="position:absolute;left:14166;top:28511;width:4006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rsidR="00D53169" w:rsidRPr="007C3F80" w:rsidRDefault="00D53169">
                        <w:pPr>
                          <w:rPr>
                            <w:rFonts w:ascii="Arial" w:hAnsi="Arial"/>
                            <w:sz w:val="16"/>
                          </w:rPr>
                        </w:pPr>
                        <w:r>
                          <w:rPr>
                            <w:rFonts w:ascii="Arial" w:hAnsi="Arial"/>
                            <w:sz w:val="16"/>
                          </w:rPr>
                          <w:t xml:space="preserve">LTE </w:t>
                        </w:r>
                        <w:proofErr w:type="spellStart"/>
                        <w:r>
                          <w:rPr>
                            <w:rFonts w:ascii="Arial" w:hAnsi="Arial"/>
                            <w:sz w:val="16"/>
                          </w:rPr>
                          <w:t>subframe</w:t>
                        </w:r>
                        <w:proofErr w:type="spellEnd"/>
                        <w:r>
                          <w:rPr>
                            <w:rFonts w:ascii="Arial" w:hAnsi="Arial"/>
                            <w:sz w:val="16"/>
                          </w:rPr>
                          <w:t xml:space="preserve"> that can be used for LTE DL (UE Rx)</w:t>
                        </w:r>
                      </w:p>
                    </w:txbxContent>
                  </v:textbox>
                </v:shape>
                <v:shape id="Text Box 90" o:spid="_x0000_s1092" type="#_x0000_t202" style="position:absolute;left:14166;top:31343;width:4006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rsidR="00D53169" w:rsidRPr="007C3F80" w:rsidRDefault="00D53169">
                        <w:pPr>
                          <w:rPr>
                            <w:rFonts w:ascii="Arial" w:hAnsi="Arial"/>
                            <w:sz w:val="16"/>
                          </w:rPr>
                        </w:pPr>
                        <w:r>
                          <w:rPr>
                            <w:rFonts w:ascii="Arial" w:hAnsi="Arial"/>
                            <w:sz w:val="16"/>
                          </w:rPr>
                          <w:t xml:space="preserve">LTE </w:t>
                        </w:r>
                        <w:proofErr w:type="spellStart"/>
                        <w:r>
                          <w:rPr>
                            <w:rFonts w:ascii="Arial" w:hAnsi="Arial"/>
                            <w:sz w:val="16"/>
                          </w:rPr>
                          <w:t>subframe</w:t>
                        </w:r>
                        <w:proofErr w:type="spellEnd"/>
                        <w:r>
                          <w:rPr>
                            <w:rFonts w:ascii="Arial" w:hAnsi="Arial"/>
                            <w:sz w:val="16"/>
                          </w:rPr>
                          <w:t xml:space="preserve"> that can be used for LTE UL (UE </w:t>
                        </w:r>
                        <w:proofErr w:type="spellStart"/>
                        <w:proofErr w:type="gramStart"/>
                        <w:r>
                          <w:rPr>
                            <w:rFonts w:ascii="Arial" w:hAnsi="Arial"/>
                            <w:sz w:val="16"/>
                          </w:rPr>
                          <w:t>Tx</w:t>
                        </w:r>
                        <w:proofErr w:type="spellEnd"/>
                        <w:proofErr w:type="gramEnd"/>
                        <w:r>
                          <w:rPr>
                            <w:rFonts w:ascii="Arial" w:hAnsi="Arial"/>
                            <w:sz w:val="16"/>
                          </w:rPr>
                          <w:t>)</w:t>
                        </w:r>
                      </w:p>
                    </w:txbxContent>
                  </v:textbox>
                </v:shape>
                <v:shape id="Straight Arrow Connector 91" o:spid="_x0000_s1093" type="#_x0000_t32" style="position:absolute;left:11563;top:22199;width:99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zMacIAAADbAAAADwAAAGRycy9kb3ducmV2LnhtbESPQWvCQBSE70L/w/IK3nSTVqxNXaUI&#10;BT2qEXp8zb5kQ7NvQ3aN8d+7guBxmJlvmOV6sI3oqfO1YwXpNAFBXDhdc6UgP/5MFiB8QNbYOCYF&#10;V/KwXr2Mlphpd+E99YdQiQhhn6ECE0KbSekLQxb91LXE0StdZzFE2VVSd3iJcNvItySZS4s1xwWD&#10;LW0MFf+Hs1WQfLBNT6d8YXsyYff7Xs6uf6VS49fh+wtEoCE8w4/2Viv4TOH+Jf4Aub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zMacIAAADbAAAADwAAAAAAAAAAAAAA&#10;AAChAgAAZHJzL2Rvd25yZXYueG1sUEsFBgAAAAAEAAQA+QAAAJADAAAAAA==&#10;" strokecolor="#4579b8 [3044]">
                  <v:stroke startarrow="open" endarrow="open"/>
                </v:shape>
                <v:shape id="Text Box 92" o:spid="_x0000_s1094" type="#_x0000_t202" style="position:absolute;left:13531;top:20421;width:5652;height:2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706C70" w:rsidRPr="007C3F80" w:rsidRDefault="00706C70">
                        <w:pPr>
                          <w:rPr>
                            <w:rFonts w:ascii="Arial" w:hAnsi="Arial"/>
                            <w:sz w:val="16"/>
                          </w:rPr>
                        </w:pPr>
                        <w:r>
                          <w:rPr>
                            <w:rFonts w:ascii="Arial" w:hAnsi="Arial"/>
                            <w:sz w:val="16"/>
                          </w:rPr>
                          <w:t xml:space="preserve">3.75 </w:t>
                        </w:r>
                        <w:proofErr w:type="spellStart"/>
                        <w:r>
                          <w:rPr>
                            <w:rFonts w:ascii="Arial" w:hAnsi="Arial"/>
                            <w:sz w:val="16"/>
                          </w:rPr>
                          <w:t>ms</w:t>
                        </w:r>
                        <w:proofErr w:type="spellEnd"/>
                      </w:p>
                    </w:txbxContent>
                  </v:textbox>
                </v:shape>
                <v:shape id="Straight Arrow Connector 93" o:spid="_x0000_s1095" type="#_x0000_t32" style="position:absolute;left:40703;top:21899;width:17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L3hcIAAADbAAAADwAAAGRycy9kb3ducmV2LnhtbESPW4vCMBSE3xf8D+EIvq2pF1atRhFB&#10;cB/XC/h4bE6bYnNSmljrv98IC/s4zMw3zGrT2Uq01PjSsYLRMAFBnDldcqHgfNp/zkH4gKyxckwK&#10;XuRhs+59rDDV7sk/1B5DISKEfYoKTAh1KqXPDFn0Q1cTRy93jcUQZVNI3eAzwm0lx0nyJS2WHBcM&#10;1rQzlN2PD6sgmbEdXS7nuW3JhO/rJJ++brlSg363XYII1IX/8F/7oBUsJvD+En+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5L3hcIAAADbAAAADwAAAAAAAAAAAAAA&#10;AAChAgAAZHJzL2Rvd25yZXYueG1sUEsFBgAAAAAEAAQA+QAAAJADAAAAAA==&#10;" strokecolor="#4579b8 [3044]">
                  <v:stroke startarrow="open" endarrow="open"/>
                </v:shape>
                <v:shape id="Text Box 94" o:spid="_x0000_s1096" type="#_x0000_t202" style="position:absolute;left:39058;top:19850;width:5652;height:2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w:txbxContent>
                      <w:p w:rsidR="00706C70" w:rsidRPr="007C3F80" w:rsidRDefault="006342EB">
                        <w:pPr>
                          <w:rPr>
                            <w:rFonts w:ascii="Arial" w:hAnsi="Arial"/>
                            <w:sz w:val="16"/>
                          </w:rPr>
                        </w:pPr>
                        <w:r>
                          <w:rPr>
                            <w:rFonts w:ascii="Arial" w:hAnsi="Arial"/>
                            <w:sz w:val="16"/>
                          </w:rPr>
                          <w:t>~0.4</w:t>
                        </w:r>
                        <w:r w:rsidR="00706C70">
                          <w:rPr>
                            <w:rFonts w:ascii="Arial" w:hAnsi="Arial"/>
                            <w:sz w:val="16"/>
                          </w:rPr>
                          <w:t xml:space="preserve"> </w:t>
                        </w:r>
                        <w:proofErr w:type="spellStart"/>
                        <w:r w:rsidR="00706C70">
                          <w:rPr>
                            <w:rFonts w:ascii="Arial" w:hAnsi="Arial"/>
                            <w:sz w:val="16"/>
                          </w:rPr>
                          <w:t>ms</w:t>
                        </w:r>
                        <w:proofErr w:type="spellEnd"/>
                      </w:p>
                    </w:txbxContent>
                  </v:textbox>
                </v:shape>
                <v:shape id="Text Box 95" o:spid="_x0000_s1097" type="#_x0000_t202" style="position:absolute;left:10801;top:34696;width:273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9HSMMA&#10;AADbAAAADwAAAGRycy9kb3ducmV2LnhtbESPQWvCQBSE74L/YXlCL6KbFCyaugYpBHqp1ig9P7LP&#10;JJh9G7LbmPbXu4LgcZiZb5h1OphG9NS52rKCeB6BIC6srrlUcDpmsyUI55E1NpZJwR85SDfj0RoT&#10;ba98oD73pQgQdgkqqLxvEyldUZFBN7ctcfDOtjPog+xKqTu8Brhp5GsUvUmDNYeFClv6qKi45L9G&#10;gRviOtvj8r/9vuAPFbz78uVUqZfJsH0H4Wnwz/Cj/akVrBZw/xJ+gN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9HSMMAAADbAAAADwAAAAAAAAAAAAAAAACYAgAAZHJzL2Rv&#10;d25yZXYueG1sUEsFBgAAAAAEAAQA9QAAAIgDAAAAAA==&#10;" filled="f" strokeweight=".5pt">
                  <v:textbox>
                    <w:txbxContent>
                      <w:p w:rsidR="00814133" w:rsidRDefault="00814133"/>
                    </w:txbxContent>
                  </v:textbox>
                </v:shape>
                <v:shape id="Text Box 96" o:spid="_x0000_s1098" type="#_x0000_t202" style="position:absolute;left:14166;top:34696;width:4006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kOsUA&#10;AADbAAAADwAAAGRycy9kb3ducmV2LnhtbESPQWvCQBSE74L/YXlCb2ZToUHTrCIBUUo9mHrx9pp9&#10;JqHZtzG7atpf7xYKPQ4z8w2TrQbTihv1rrGs4DmKQRCXVjdcKTh+bKZzEM4ja2wtk4JvcrBajkcZ&#10;ptre+UC3wlciQNilqKD2vkuldGVNBl1kO+LgnW1v0AfZV1L3eA9w08pZHCfSYMNhocaO8prKr+Jq&#10;FLzlmz0ePmdm/tPm2/fzurscTy9KPU2G9SsIT4P/D/+1d1rBIoH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SQ6xQAAANsAAAAPAAAAAAAAAAAAAAAAAJgCAABkcnMv&#10;ZG93bnJldi54bWxQSwUGAAAAAAQABAD1AAAAigMAAAAA&#10;" filled="f" stroked="f" strokeweight=".5pt">
                  <v:textbox>
                    <w:txbxContent>
                      <w:p w:rsidR="00814133" w:rsidRPr="007C3F80" w:rsidRDefault="00814133">
                        <w:pPr>
                          <w:rPr>
                            <w:rFonts w:ascii="Arial" w:hAnsi="Arial"/>
                            <w:sz w:val="16"/>
                          </w:rPr>
                        </w:pPr>
                        <w:r>
                          <w:rPr>
                            <w:rFonts w:ascii="Arial" w:hAnsi="Arial"/>
                            <w:sz w:val="16"/>
                          </w:rPr>
                          <w:t xml:space="preserve">LTE </w:t>
                        </w:r>
                        <w:proofErr w:type="spellStart"/>
                        <w:r>
                          <w:rPr>
                            <w:rFonts w:ascii="Arial" w:hAnsi="Arial"/>
                            <w:sz w:val="16"/>
                          </w:rPr>
                          <w:t>sub</w:t>
                        </w:r>
                        <w:r w:rsidR="00142961">
                          <w:rPr>
                            <w:rFonts w:ascii="Arial" w:hAnsi="Arial"/>
                            <w:sz w:val="16"/>
                          </w:rPr>
                          <w:t>frame</w:t>
                        </w:r>
                        <w:proofErr w:type="spellEnd"/>
                        <w:r w:rsidR="00142961">
                          <w:rPr>
                            <w:rFonts w:ascii="Arial" w:hAnsi="Arial"/>
                            <w:sz w:val="16"/>
                          </w:rPr>
                          <w:t xml:space="preserve"> that is unusable for LTE and an IDC gap should be used</w:t>
                        </w:r>
                      </w:p>
                    </w:txbxContent>
                  </v:textbox>
                </v:shape>
                <v:rect id="Rectangle 99" o:spid="_x0000_s1099" style="position:absolute;left:19183;top:14884;width:107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NqHcEA&#10;AADbAAAADwAAAGRycy9kb3ducmV2LnhtbESPzWrCQBSF94LvMFyhOzOJi1pjxiCCUApdaH2AS+aa&#10;iWbuhMxokrfvFAouD+fn4xTlaFvxpN43jhVkSQqCuHK64VrB5ee4/ADhA7LG1jEpmMhDuZvPCsy1&#10;G/hEz3OoRRxhn6MCE0KXS+krQxZ94jri6F1dbzFE2ddS9zjEcdvKVZq+S4sNR4LBjg6Gqvv5YSME&#10;6TRl6+Fw/zbjV0PtdKPHpNTbYtxvQQQawyv83/7UCjYb+PsSf4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Dah3BAAAA2wAAAA8AAAAAAAAAAAAAAAAAmAIAAGRycy9kb3du&#10;cmV2LnhtbFBLBQYAAAAABAAEAPUAAACGAwAAAAA=&#10;" fillcolor="#4f81bd [3204]" strokecolor="#243f60 [1604]" strokeweight="1pt"/>
                <v:rect id="Rectangle 100" o:spid="_x0000_s1100" style="position:absolute;left:21596;top:17805;width:120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lhcMA&#10;AADcAAAADwAAAGRycy9kb3ducmV2LnhtbESPQWsCMRCF74X+hzAFbzVpESmrUaRQFOml1h8wbMbd&#10;1WSyTVJ3/ffOodDbDO/Ne98s12Pw6kopd5EtvEwNKOI6uo4bC8fvj+c3ULkgO/SRycKNMqxXjw9L&#10;rFwc+Iuuh9IoCeFcoYW2lL7SOtctBczT2BOLdoopYJE1NdolHCQ8eP1qzFwH7FgaWuzpvaX6cvgN&#10;FsLOXPy27NGfP8ef7XyYpT1GaydP42YBqtBY/s1/1zsn+Ebw5RmZQK/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lBlhcMAAADcAAAADwAAAAAAAAAAAAAAAACYAgAAZHJzL2Rv&#10;d25yZXYueG1sUEsFBgAAAAAEAAQA9QAAAIgDAAAAAA==&#10;" fillcolor="#92d050" strokecolor="#243f60 [1604]" strokeweight="1pt"/>
                <v:rect id="Rectangle 101" o:spid="_x0000_s1101" style="position:absolute;left:9277;top:14884;width:107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L6mMAA&#10;AADcAAAADwAAAGRycy9kb3ducmV2LnhtbESPzarCMBCF9xd8hzCCu2taFyrVKCIIIrjw5wGGZmyq&#10;zaQ00bZvbwTB3QznzPnOLNedrcSLGl86VpCOExDEudMlFwqul93/HIQPyBorx6SgJw/r1eBviZl2&#10;LZ/odQ6FiCHsM1RgQqgzKX1uyKIfu5o4ajfXWAxxbQqpG2xjuK3kJEmm0mLJkWCwpq2h/HF+2ghB&#10;OvXprN0+jqY7lFT1d3r2So2G3WYBIlAXfubv9V7H+kkKn2fiBH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wL6mMAAAADcAAAADwAAAAAAAAAAAAAAAACYAgAAZHJzL2Rvd25y&#10;ZXYueG1sUEsFBgAAAAAEAAQA9QAAAIUDAAAAAA==&#10;" fillcolor="#4f81bd [3204]" strokecolor="#243f60 [1604]" strokeweight="1pt"/>
                <v:rect id="Rectangle 102" o:spid="_x0000_s1102" style="position:absolute;left:11690;top:17805;width:120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5eab8A&#10;AADcAAAADwAAAGRycy9kb3ducmV2LnhtbERP22oCMRB9L/gPYYS+1aQiIqtRpCCK9MXLBwybcXc1&#10;maxJdLd/3wiFvs3hXGex6p0VTwqx8azhc6RAEJfeNFxpOJ82HzMQMSEbtJ5Jww9FWC0HbwssjO/4&#10;QM9jqkQO4VighjqltpAyljU5jCPfEmfu4oPDlGGopAnY5XBn5VipqXTYcG6osaWvmsrb8eE0uJ26&#10;2W3ao71+9/fttJuEPXqt34f9eg4iUZ/+xX/uncnz1Rhez+QL5P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zl5pvwAAANwAAAAPAAAAAAAAAAAAAAAAAJgCAABkcnMvZG93bnJl&#10;di54bWxQSwUGAAAAAAQABAD1AAAAhAMAAAAA&#10;" fillcolor="#92d050" strokecolor="#243f60 [1604]" strokeweight="1pt"/>
                <v:rect id="Rectangle 103" o:spid="_x0000_s1103" style="position:absolute;left:28898;top:14884;width:108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BdMEA&#10;AADcAAAADwAAAGRycy9kb3ducmV2LnhtbESP0YrCMBBF3xf8hzCCb2uqgi7VtIggiOCDuh8wNGNT&#10;bSalibb9e7Ow4NsM9849dzZ5b2vxotZXjhXMpgkI4sLpiksFv9f99w8IH5A11o5JwUAe8mz0tcFU&#10;u47P9LqEUsQQ9ikqMCE0qZS+MGTRT11DHLWbay2GuLal1C12MdzWcp4kS2mx4kgw2NDOUPG4PG2E&#10;IJ2H2arbPU6mP1ZUD3d6DkpNxv12DSJQHz7m/+uDjvWTBfw9EyeQ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cwXTBAAAA3AAAAA8AAAAAAAAAAAAAAAAAmAIAAGRycy9kb3du&#10;cmV2LnhtbFBLBQYAAAAABAAEAPUAAACGAwAAAAA=&#10;" fillcolor="#4f81bd [3204]" strokecolor="#243f60 [1604]" strokeweight="1pt"/>
                <v:rect id="Rectangle 104" o:spid="_x0000_s1104" style="position:absolute;left:31311;top:17805;width:120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tjhr8A&#10;AADcAAAADwAAAGRycy9kb3ducmV2LnhtbERPzWoCMRC+F3yHMIK3migiZTWKCKJIL7U+wLAZd1eT&#10;yZpEd337plDobT6+31mue2fFk0JsPGuYjBUI4tKbhisN5+/d+weImJANWs+k4UUR1qvB2xIL4zv+&#10;oucpVSKHcCxQQ51SW0gZy5ocxrFviTN38cFhyjBU0gTscrizcqrUXDpsODfU2NK2pvJ2ejgN7qBu&#10;dp+OaK+f/X0/72bhiF7r0bDfLEAk6tO/+M99MHm+msHvM/kCuf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a2OGvwAAANwAAAAPAAAAAAAAAAAAAAAAAJgCAABkcnMvZG93bnJl&#10;di54bWxQSwUGAAAAAAQABAD1AAAAhAMAAAAA&#10;" fillcolor="#92d050" strokecolor="#243f60 [1604]" strokeweight="1pt"/>
                <v:rect id="Rectangle 105" o:spid="_x0000_s1105" style="position:absolute;left:38550;top:14884;width:108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8m8EA&#10;AADcAAAADwAAAGRycy9kb3ducmV2LnhtbESP0YrCMBBF3xf8hzCCb2uqoC7VtIggiOCDuh8wNGNT&#10;bSalibb9e7Ow4NsM9849dzZ5b2vxotZXjhXMpgkI4sLpiksFv9f99w8IH5A11o5JwUAe8mz0tcFU&#10;u47P9LqEUsQQ9ikqMCE0qZS+MGTRT11DHLWbay2GuLal1C12MdzWcp4kS2mx4kgw2NDOUPG4PG2E&#10;IJ2H2arbPU6mP1ZUD3d6DkpNxv12DSJQHz7m/+uDjvWTBfw9EyeQ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5/JvBAAAA3AAAAA8AAAAAAAAAAAAAAAAAmAIAAGRycy9kb3du&#10;cmV2LnhtbFBLBQYAAAAABAAEAPUAAACGAwAAAAA=&#10;" fillcolor="#4f81bd [3204]" strokecolor="#243f60 [1604]" strokeweight="1pt"/>
                <v:rect id="Rectangle 106" o:spid="_x0000_s1106" style="position:absolute;left:40963;top:17805;width:120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YasAA&#10;AADcAAAADwAAAGRycy9kb3ducmV2LnhtbERP22oCMRB9L/gPYQp9q0lLWWQ1ighFEV+8fMCwme5u&#10;TSZrkrrbvzeC4NscznVmi8FZcaUQW88aPsYKBHHlTcu1htPx+30CIiZkg9YzafinCIv56GWGpfE9&#10;7+l6SLXIIRxL1NCk1JVSxqohh3HsO+LM/fjgMGUYamkC9jncWfmpVCEdtpwbGuxo1VB1Pvw5DW6j&#10;znadtmh/d8NlXfRfYYte67fXYTkFkWhIT/HDvTF5virg/ky+QM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VYasAAAADcAAAADwAAAAAAAAAAAAAAAACYAgAAZHJzL2Rvd25y&#10;ZXYueG1sUEsFBgAAAAAEAAQA9QAAAIUDAAAAAA==&#10;" fillcolor="#92d050" strokecolor="#243f60 [1604]" strokeweight="1pt"/>
                <v:rect id="Rectangle 107" o:spid="_x0000_s1107" style="position:absolute;left:48139;top:14884;width:107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fHd78A&#10;AADcAAAADwAAAGRycy9kb3ducmV2LnhtbESPzQrCMBCE74LvEFbwpqkeVKpRRBBE8ODPAyzN2lSb&#10;TWmibd/eCIK3XWZ2vtnVprWleFPtC8cKJuMEBHHmdMG5gtt1P1qA8AFZY+mYFHTkYbPu91aYatfw&#10;md6XkIsYwj5FBSaEKpXSZ4Ys+rGriKN2d7XFENc6l7rGJobbUk6TZCYtFhwJBivaGcqel5eNEKRz&#10;N5k3u+fJtMeCyu5Br06p4aDdLkEEasPf/Ls+6Fg/mcP3mTiBX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p8d3vwAAANwAAAAPAAAAAAAAAAAAAAAAAJgCAABkcnMvZG93bnJl&#10;di54bWxQSwUGAAAAAAQABAD1AAAAhAMAAAAA&#10;" fillcolor="#4f81bd [3204]" strokecolor="#243f60 [1604]" strokeweight="1pt"/>
                <v:rect id="Rectangle 108" o:spid="_x0000_s1108" style="position:absolute;left:50552;top:17805;width:120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Zpg8MA&#10;AADcAAAADwAAAGRycy9kb3ducmV2LnhtbESPQWsCMRCF74X+hzAFbzVpESmrUaRQFOml1h8wbMbd&#10;1WSyTVJ3/ffOodDbDO/Ne98s12Pw6kopd5EtvEwNKOI6uo4bC8fvj+c3ULkgO/SRycKNMqxXjw9L&#10;rFwc+Iuuh9IoCeFcoYW2lL7SOtctBczT2BOLdoopYJE1NdolHCQ8eP1qzFwH7FgaWuzpvaX6cvgN&#10;FsLOXPy27NGfP8ef7XyYpT1GaydP42YBqtBY/s1/1zsn+EZo5RmZQK/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Zpg8MAAADcAAAADwAAAAAAAAAAAAAAAACYAgAAZHJzL2Rv&#10;d25yZXYueG1sUEsFBgAAAAAEAAQA9QAAAIgDAAAAAA==&#10;" fillcolor="#92d050" strokecolor="#243f60 [1604]" strokeweight="1pt"/>
                <w10:anchorlock/>
              </v:group>
            </w:pict>
          </mc:Fallback>
        </mc:AlternateContent>
      </w:r>
    </w:p>
    <w:p w:rsidR="00142961" w:rsidRPr="00142961" w:rsidRDefault="00142961" w:rsidP="00142961">
      <w:pPr>
        <w:jc w:val="center"/>
        <w:rPr>
          <w:rFonts w:ascii="Times New Roman" w:eastAsia="SimSun" w:hAnsi="Times New Roman"/>
          <w:b/>
          <w:sz w:val="20"/>
        </w:rPr>
      </w:pPr>
      <w:proofErr w:type="gramStart"/>
      <w:r w:rsidRPr="00142961">
        <w:rPr>
          <w:rFonts w:ascii="Times New Roman" w:eastAsia="SimSun" w:hAnsi="Times New Roman"/>
          <w:b/>
          <w:sz w:val="20"/>
        </w:rPr>
        <w:t>Figure 1.</w:t>
      </w:r>
      <w:proofErr w:type="gramEnd"/>
      <w:r w:rsidRPr="00142961">
        <w:rPr>
          <w:rFonts w:ascii="Times New Roman" w:eastAsia="SimSun" w:hAnsi="Times New Roman"/>
          <w:b/>
          <w:sz w:val="20"/>
        </w:rPr>
        <w:t xml:space="preserve"> The usable and unusable LTE </w:t>
      </w:r>
      <w:proofErr w:type="spellStart"/>
      <w:r w:rsidRPr="00142961">
        <w:rPr>
          <w:rFonts w:ascii="Times New Roman" w:eastAsia="SimSun" w:hAnsi="Times New Roman"/>
          <w:b/>
          <w:sz w:val="20"/>
        </w:rPr>
        <w:t>subframes</w:t>
      </w:r>
      <w:proofErr w:type="spellEnd"/>
      <w:r w:rsidRPr="00142961">
        <w:rPr>
          <w:rFonts w:ascii="Times New Roman" w:eastAsia="SimSun" w:hAnsi="Times New Roman"/>
          <w:b/>
          <w:sz w:val="20"/>
        </w:rPr>
        <w:t xml:space="preserve"> for configuring the IDC gaps</w:t>
      </w:r>
    </w:p>
    <w:p w:rsidR="000A5255" w:rsidRDefault="000A5255" w:rsidP="000A5255">
      <w:pPr>
        <w:jc w:val="both"/>
        <w:rPr>
          <w:rFonts w:ascii="Times New Roman" w:eastAsia="SimSun" w:hAnsi="Times New Roman"/>
          <w:sz w:val="20"/>
        </w:rPr>
      </w:pPr>
      <w:r>
        <w:rPr>
          <w:rFonts w:ascii="Times New Roman" w:eastAsia="SimSun" w:hAnsi="Times New Roman"/>
          <w:sz w:val="20"/>
        </w:rPr>
        <w:t xml:space="preserve">If the overlap of the BT </w:t>
      </w:r>
      <w:r w:rsidR="00585141">
        <w:rPr>
          <w:rFonts w:ascii="Times New Roman" w:eastAsia="SimSun" w:hAnsi="Times New Roman"/>
          <w:sz w:val="20"/>
        </w:rPr>
        <w:t xml:space="preserve">slots </w:t>
      </w:r>
      <w:r>
        <w:rPr>
          <w:rFonts w:ascii="Times New Roman" w:eastAsia="SimSun" w:hAnsi="Times New Roman"/>
          <w:sz w:val="20"/>
        </w:rPr>
        <w:t xml:space="preserve">and LTE </w:t>
      </w:r>
      <w:proofErr w:type="spellStart"/>
      <w:r w:rsidR="00585141">
        <w:rPr>
          <w:rFonts w:ascii="Times New Roman" w:eastAsia="SimSun" w:hAnsi="Times New Roman"/>
          <w:sz w:val="20"/>
        </w:rPr>
        <w:t>sub</w:t>
      </w:r>
      <w:r>
        <w:rPr>
          <w:rFonts w:ascii="Times New Roman" w:eastAsia="SimSun" w:hAnsi="Times New Roman"/>
          <w:sz w:val="20"/>
        </w:rPr>
        <w:t>frames</w:t>
      </w:r>
      <w:proofErr w:type="spellEnd"/>
      <w:r>
        <w:rPr>
          <w:rFonts w:ascii="Times New Roman" w:eastAsia="SimSun" w:hAnsi="Times New Roman"/>
          <w:sz w:val="20"/>
        </w:rPr>
        <w:t xml:space="preserve"> is just a small fraction of the </w:t>
      </w:r>
      <w:proofErr w:type="spellStart"/>
      <w:r>
        <w:rPr>
          <w:rFonts w:ascii="Times New Roman" w:eastAsia="SimSun" w:hAnsi="Times New Roman"/>
          <w:sz w:val="20"/>
        </w:rPr>
        <w:t>subframe</w:t>
      </w:r>
      <w:proofErr w:type="spellEnd"/>
      <w:r>
        <w:rPr>
          <w:rFonts w:ascii="Times New Roman" w:eastAsia="SimSun" w:hAnsi="Times New Roman"/>
          <w:sz w:val="20"/>
        </w:rPr>
        <w:t xml:space="preserve"> duration, the </w:t>
      </w:r>
      <w:proofErr w:type="spellStart"/>
      <w:r>
        <w:rPr>
          <w:rFonts w:ascii="Times New Roman" w:eastAsia="SimSun" w:hAnsi="Times New Roman"/>
          <w:sz w:val="20"/>
        </w:rPr>
        <w:t>subframe</w:t>
      </w:r>
      <w:proofErr w:type="spellEnd"/>
      <w:r>
        <w:rPr>
          <w:rFonts w:ascii="Times New Roman" w:eastAsia="SimSun" w:hAnsi="Times New Roman"/>
          <w:sz w:val="20"/>
        </w:rPr>
        <w:t xml:space="preserve"> might be still usable in spite of </w:t>
      </w:r>
      <w:r w:rsidR="00132345">
        <w:rPr>
          <w:rFonts w:ascii="Times New Roman" w:eastAsia="SimSun" w:hAnsi="Times New Roman"/>
          <w:sz w:val="20"/>
        </w:rPr>
        <w:t>some</w:t>
      </w:r>
      <w:r>
        <w:rPr>
          <w:rFonts w:ascii="Times New Roman" w:eastAsia="SimSun" w:hAnsi="Times New Roman"/>
          <w:sz w:val="20"/>
        </w:rPr>
        <w:t xml:space="preserve"> interference. </w:t>
      </w:r>
      <w:r w:rsidR="0082120C">
        <w:rPr>
          <w:rFonts w:ascii="Times New Roman" w:eastAsia="SimSun" w:hAnsi="Times New Roman"/>
          <w:sz w:val="20"/>
        </w:rPr>
        <w:t>The exact amount of tolerable overlap is also dependent on the power levels use</w:t>
      </w:r>
      <w:r w:rsidR="00132345">
        <w:rPr>
          <w:rFonts w:ascii="Times New Roman" w:eastAsia="SimSun" w:hAnsi="Times New Roman"/>
          <w:sz w:val="20"/>
        </w:rPr>
        <w:t>d</w:t>
      </w:r>
      <w:r w:rsidR="0082120C">
        <w:rPr>
          <w:rFonts w:ascii="Times New Roman" w:eastAsia="SimSun" w:hAnsi="Times New Roman"/>
          <w:sz w:val="20"/>
        </w:rPr>
        <w:t>. However, i</w:t>
      </w:r>
      <w:r>
        <w:rPr>
          <w:rFonts w:ascii="Times New Roman" w:eastAsia="SimSun" w:hAnsi="Times New Roman"/>
          <w:sz w:val="20"/>
        </w:rPr>
        <w:t>t is up to the UE to determine whether these frames are usable or not</w:t>
      </w:r>
      <w:r w:rsidR="0082120C">
        <w:rPr>
          <w:rFonts w:ascii="Times New Roman" w:eastAsia="SimSun" w:hAnsi="Times New Roman"/>
          <w:sz w:val="20"/>
        </w:rPr>
        <w:t>, so there is no need to standardize how much the</w:t>
      </w:r>
      <w:r w:rsidR="00585141">
        <w:rPr>
          <w:rFonts w:ascii="Times New Roman" w:eastAsia="SimSun" w:hAnsi="Times New Roman"/>
          <w:sz w:val="20"/>
        </w:rPr>
        <w:t xml:space="preserve"> BT slots and</w:t>
      </w:r>
      <w:r w:rsidR="0082120C">
        <w:rPr>
          <w:rFonts w:ascii="Times New Roman" w:eastAsia="SimSun" w:hAnsi="Times New Roman"/>
          <w:sz w:val="20"/>
        </w:rPr>
        <w:t xml:space="preserve"> </w:t>
      </w:r>
      <w:r w:rsidR="00585141">
        <w:rPr>
          <w:rFonts w:ascii="Times New Roman" w:eastAsia="SimSun" w:hAnsi="Times New Roman"/>
          <w:sz w:val="20"/>
        </w:rPr>
        <w:t xml:space="preserve">LTE </w:t>
      </w:r>
      <w:proofErr w:type="spellStart"/>
      <w:r w:rsidR="00585141">
        <w:rPr>
          <w:rFonts w:ascii="Times New Roman" w:eastAsia="SimSun" w:hAnsi="Times New Roman"/>
          <w:sz w:val="20"/>
        </w:rPr>
        <w:t>sub</w:t>
      </w:r>
      <w:r w:rsidR="0082120C">
        <w:rPr>
          <w:rFonts w:ascii="Times New Roman" w:eastAsia="SimSun" w:hAnsi="Times New Roman"/>
          <w:sz w:val="20"/>
        </w:rPr>
        <w:t>frames</w:t>
      </w:r>
      <w:proofErr w:type="spellEnd"/>
      <w:r w:rsidR="0082120C">
        <w:rPr>
          <w:rFonts w:ascii="Times New Roman" w:eastAsia="SimSun" w:hAnsi="Times New Roman"/>
          <w:sz w:val="20"/>
        </w:rPr>
        <w:t xml:space="preserve"> may overlap</w:t>
      </w:r>
      <w:r>
        <w:rPr>
          <w:rFonts w:ascii="Times New Roman" w:eastAsia="SimSun" w:hAnsi="Times New Roman"/>
          <w:sz w:val="20"/>
        </w:rPr>
        <w:t xml:space="preserve">. </w:t>
      </w:r>
      <w:r w:rsidR="00132345">
        <w:rPr>
          <w:rFonts w:ascii="Times New Roman" w:eastAsia="SimSun" w:hAnsi="Times New Roman"/>
          <w:sz w:val="20"/>
        </w:rPr>
        <w:t xml:space="preserve">It </w:t>
      </w:r>
      <w:r w:rsidR="0082120C">
        <w:rPr>
          <w:rFonts w:ascii="Times New Roman" w:eastAsia="SimSun" w:hAnsi="Times New Roman"/>
          <w:sz w:val="20"/>
        </w:rPr>
        <w:t>means that</w:t>
      </w:r>
      <w:r>
        <w:rPr>
          <w:rFonts w:ascii="Times New Roman" w:eastAsia="SimSun" w:hAnsi="Times New Roman"/>
          <w:sz w:val="20"/>
        </w:rPr>
        <w:t xml:space="preserve"> it is </w:t>
      </w:r>
      <w:r w:rsidR="00132345">
        <w:rPr>
          <w:rFonts w:ascii="Times New Roman" w:eastAsia="SimSun" w:hAnsi="Times New Roman"/>
          <w:sz w:val="20"/>
        </w:rPr>
        <w:t>necessary</w:t>
      </w:r>
      <w:r>
        <w:rPr>
          <w:rFonts w:ascii="Times New Roman" w:eastAsia="SimSun" w:hAnsi="Times New Roman"/>
          <w:sz w:val="20"/>
        </w:rPr>
        <w:t xml:space="preserve"> that the UE </w:t>
      </w:r>
      <w:r w:rsidR="00132345">
        <w:rPr>
          <w:rFonts w:ascii="Times New Roman" w:eastAsia="SimSun" w:hAnsi="Times New Roman"/>
          <w:sz w:val="20"/>
        </w:rPr>
        <w:t>reports</w:t>
      </w:r>
      <w:r>
        <w:rPr>
          <w:rFonts w:ascii="Times New Roman" w:eastAsia="SimSun" w:hAnsi="Times New Roman"/>
          <w:sz w:val="20"/>
        </w:rPr>
        <w:t xml:space="preserve"> the set of the unusable </w:t>
      </w:r>
      <w:proofErr w:type="spellStart"/>
      <w:r>
        <w:rPr>
          <w:rFonts w:ascii="Times New Roman" w:eastAsia="SimSun" w:hAnsi="Times New Roman"/>
          <w:sz w:val="20"/>
        </w:rPr>
        <w:t>subframes</w:t>
      </w:r>
      <w:proofErr w:type="spellEnd"/>
      <w:r>
        <w:rPr>
          <w:rFonts w:ascii="Times New Roman" w:eastAsia="SimSun" w:hAnsi="Times New Roman"/>
          <w:sz w:val="20"/>
        </w:rPr>
        <w:t xml:space="preserve"> to the network </w:t>
      </w:r>
      <w:r w:rsidR="00132345">
        <w:rPr>
          <w:rFonts w:ascii="Times New Roman" w:eastAsia="SimSun" w:hAnsi="Times New Roman"/>
          <w:sz w:val="20"/>
        </w:rPr>
        <w:t>in the IDC problem report</w:t>
      </w:r>
      <w:r>
        <w:rPr>
          <w:rFonts w:ascii="Times New Roman" w:eastAsia="SimSun" w:hAnsi="Times New Roman"/>
          <w:sz w:val="20"/>
        </w:rPr>
        <w:t>.</w:t>
      </w:r>
      <w:r w:rsidR="001C437D">
        <w:rPr>
          <w:rFonts w:ascii="Times New Roman" w:eastAsia="SimSun" w:hAnsi="Times New Roman"/>
          <w:sz w:val="20"/>
        </w:rPr>
        <w:t xml:space="preserve"> The network may have reason to give a slightly different configuration or even decide to use a different IDC avoidance method.</w:t>
      </w:r>
    </w:p>
    <w:p w:rsidR="001C437D" w:rsidRPr="001C437D" w:rsidRDefault="001C437D" w:rsidP="000A5255">
      <w:pPr>
        <w:jc w:val="both"/>
        <w:rPr>
          <w:rFonts w:ascii="Times New Roman" w:eastAsia="SimSun" w:hAnsi="Times New Roman"/>
          <w:b/>
          <w:sz w:val="20"/>
        </w:rPr>
      </w:pPr>
      <w:r w:rsidRPr="001C437D">
        <w:rPr>
          <w:rFonts w:ascii="Times New Roman" w:eastAsia="SimSun" w:hAnsi="Times New Roman"/>
          <w:b/>
          <w:sz w:val="20"/>
        </w:rPr>
        <w:t xml:space="preserve">Proposal 2: The UE reports the unusable </w:t>
      </w:r>
      <w:proofErr w:type="spellStart"/>
      <w:r w:rsidRPr="001C437D">
        <w:rPr>
          <w:rFonts w:ascii="Times New Roman" w:eastAsia="SimSun" w:hAnsi="Times New Roman"/>
          <w:b/>
          <w:sz w:val="20"/>
        </w:rPr>
        <w:t>subframes</w:t>
      </w:r>
      <w:proofErr w:type="spellEnd"/>
      <w:r w:rsidRPr="001C437D">
        <w:rPr>
          <w:rFonts w:ascii="Times New Roman" w:eastAsia="SimSun" w:hAnsi="Times New Roman"/>
          <w:b/>
          <w:sz w:val="20"/>
        </w:rPr>
        <w:t xml:space="preserve"> to the network</w:t>
      </w:r>
      <w:r w:rsidR="004F64DE">
        <w:rPr>
          <w:rFonts w:ascii="Times New Roman" w:eastAsia="SimSun" w:hAnsi="Times New Roman"/>
          <w:b/>
          <w:sz w:val="20"/>
        </w:rPr>
        <w:t>,</w:t>
      </w:r>
      <w:r w:rsidRPr="001C437D">
        <w:rPr>
          <w:rFonts w:ascii="Times New Roman" w:eastAsia="SimSun" w:hAnsi="Times New Roman"/>
          <w:b/>
          <w:sz w:val="20"/>
        </w:rPr>
        <w:t xml:space="preserve"> using a bitmap and the starting SFN</w:t>
      </w:r>
      <w:r w:rsidR="004F64DE">
        <w:rPr>
          <w:rFonts w:ascii="Times New Roman" w:eastAsia="SimSun" w:hAnsi="Times New Roman"/>
          <w:b/>
          <w:sz w:val="20"/>
        </w:rPr>
        <w:t>, for instance</w:t>
      </w:r>
      <w:r w:rsidRPr="001C437D">
        <w:rPr>
          <w:rFonts w:ascii="Times New Roman" w:eastAsia="SimSun" w:hAnsi="Times New Roman"/>
          <w:b/>
          <w:sz w:val="20"/>
        </w:rPr>
        <w:t>. The network gives the final IDC gap configuration with the same parameters.</w:t>
      </w:r>
    </w:p>
    <w:p w:rsidR="00375586" w:rsidRDefault="00695A9D" w:rsidP="00375586">
      <w:pPr>
        <w:pStyle w:val="Heading2"/>
      </w:pPr>
      <w:r>
        <w:t>2.4</w:t>
      </w:r>
      <w:r>
        <w:tab/>
        <w:t xml:space="preserve">Configuration and </w:t>
      </w:r>
      <w:proofErr w:type="spellStart"/>
      <w:r>
        <w:t>signaling</w:t>
      </w:r>
      <w:proofErr w:type="spellEnd"/>
      <w:r w:rsidR="008E3A91">
        <w:t xml:space="preserve"> options</w:t>
      </w:r>
    </w:p>
    <w:p w:rsidR="00375586" w:rsidRDefault="001B551B" w:rsidP="00375586">
      <w:pPr>
        <w:jc w:val="both"/>
        <w:rPr>
          <w:rFonts w:ascii="Times New Roman" w:eastAsia="SimSun" w:hAnsi="Times New Roman"/>
          <w:sz w:val="20"/>
        </w:rPr>
      </w:pPr>
      <w:r>
        <w:rPr>
          <w:rFonts w:ascii="Times New Roman" w:eastAsia="SimSun" w:hAnsi="Times New Roman"/>
          <w:sz w:val="20"/>
        </w:rPr>
        <w:t xml:space="preserve">The Bluetooth </w:t>
      </w:r>
      <w:r w:rsidR="00585141">
        <w:rPr>
          <w:rFonts w:ascii="Times New Roman" w:eastAsia="SimSun" w:hAnsi="Times New Roman"/>
          <w:sz w:val="20"/>
        </w:rPr>
        <w:t xml:space="preserve">slot </w:t>
      </w:r>
      <w:r>
        <w:rPr>
          <w:rFonts w:ascii="Times New Roman" w:eastAsia="SimSun" w:hAnsi="Times New Roman"/>
          <w:sz w:val="20"/>
        </w:rPr>
        <w:t xml:space="preserve">length is not well compatible with the LTE </w:t>
      </w:r>
      <w:r w:rsidR="00585141">
        <w:rPr>
          <w:rFonts w:ascii="Times New Roman" w:eastAsia="SimSun" w:hAnsi="Times New Roman"/>
          <w:sz w:val="20"/>
        </w:rPr>
        <w:t xml:space="preserve">radio </w:t>
      </w:r>
      <w:r>
        <w:rPr>
          <w:rFonts w:ascii="Times New Roman" w:eastAsia="SimSun" w:hAnsi="Times New Roman"/>
          <w:sz w:val="20"/>
        </w:rPr>
        <w:t>frame length and it is not as easy to define the IDC gap configurations as it was for the measurement gaps. Fracti</w:t>
      </w:r>
      <w:r w:rsidR="00870353">
        <w:rPr>
          <w:rFonts w:ascii="Times New Roman" w:eastAsia="SimSun" w:hAnsi="Times New Roman"/>
          <w:sz w:val="20"/>
        </w:rPr>
        <w:t>onal gap periods and lengths would be</w:t>
      </w:r>
      <w:r w:rsidR="004A2085">
        <w:rPr>
          <w:rFonts w:ascii="Times New Roman" w:eastAsia="SimSun" w:hAnsi="Times New Roman"/>
          <w:sz w:val="20"/>
        </w:rPr>
        <w:t xml:space="preserve"> possible, in principle, and they could be translated to complete LTE </w:t>
      </w:r>
      <w:proofErr w:type="spellStart"/>
      <w:r w:rsidR="004A2085">
        <w:rPr>
          <w:rFonts w:ascii="Times New Roman" w:eastAsia="SimSun" w:hAnsi="Times New Roman"/>
          <w:sz w:val="20"/>
        </w:rPr>
        <w:t>subframes</w:t>
      </w:r>
      <w:proofErr w:type="spellEnd"/>
      <w:r w:rsidR="004A2085">
        <w:rPr>
          <w:rFonts w:ascii="Times New Roman" w:eastAsia="SimSun" w:hAnsi="Times New Roman"/>
          <w:sz w:val="20"/>
        </w:rPr>
        <w:t xml:space="preserve"> by the UE. For instance, the case described by Figure 1 could lead to a possible configuration where we could define the starting system frame number</w:t>
      </w:r>
      <w:r w:rsidR="0043135D">
        <w:rPr>
          <w:rFonts w:ascii="Times New Roman" w:eastAsia="SimSun" w:hAnsi="Times New Roman"/>
          <w:sz w:val="20"/>
        </w:rPr>
        <w:t xml:space="preserve"> (SFN)</w:t>
      </w:r>
      <w:r w:rsidR="004A2085">
        <w:rPr>
          <w:rFonts w:ascii="Times New Roman" w:eastAsia="SimSun" w:hAnsi="Times New Roman"/>
          <w:sz w:val="20"/>
        </w:rPr>
        <w:t xml:space="preserve">, the starting </w:t>
      </w:r>
      <w:proofErr w:type="spellStart"/>
      <w:r w:rsidR="004A2085">
        <w:rPr>
          <w:rFonts w:ascii="Times New Roman" w:eastAsia="SimSun" w:hAnsi="Times New Roman"/>
          <w:sz w:val="20"/>
        </w:rPr>
        <w:t>subframe</w:t>
      </w:r>
      <w:proofErr w:type="spellEnd"/>
      <w:r w:rsidR="004A2085">
        <w:rPr>
          <w:rFonts w:ascii="Times New Roman" w:eastAsia="SimSun" w:hAnsi="Times New Roman"/>
          <w:sz w:val="20"/>
        </w:rPr>
        <w:t xml:space="preserve"> number = 4, the gap period = 3.75 </w:t>
      </w:r>
      <w:proofErr w:type="spellStart"/>
      <w:r w:rsidR="004A2085">
        <w:rPr>
          <w:rFonts w:ascii="Times New Roman" w:eastAsia="SimSun" w:hAnsi="Times New Roman"/>
          <w:sz w:val="20"/>
        </w:rPr>
        <w:t>ms</w:t>
      </w:r>
      <w:proofErr w:type="spellEnd"/>
      <w:r w:rsidR="004A2085">
        <w:rPr>
          <w:rFonts w:ascii="Times New Roman" w:eastAsia="SimSun" w:hAnsi="Times New Roman"/>
          <w:sz w:val="20"/>
        </w:rPr>
        <w:t xml:space="preserve">, the first gap offset = 0.35 </w:t>
      </w:r>
      <w:proofErr w:type="spellStart"/>
      <w:r w:rsidR="004A2085">
        <w:rPr>
          <w:rFonts w:ascii="Times New Roman" w:eastAsia="SimSun" w:hAnsi="Times New Roman"/>
          <w:sz w:val="20"/>
        </w:rPr>
        <w:t>ms</w:t>
      </w:r>
      <w:proofErr w:type="spellEnd"/>
      <w:r w:rsidR="004A2085">
        <w:rPr>
          <w:rFonts w:ascii="Times New Roman" w:eastAsia="SimSun" w:hAnsi="Times New Roman"/>
          <w:sz w:val="20"/>
        </w:rPr>
        <w:t xml:space="preserve">, and the gap length </w:t>
      </w:r>
      <w:r w:rsidR="00870353">
        <w:rPr>
          <w:rFonts w:ascii="Times New Roman" w:eastAsia="SimSun" w:hAnsi="Times New Roman"/>
          <w:sz w:val="20"/>
        </w:rPr>
        <w:t xml:space="preserve">= 0.4 </w:t>
      </w:r>
      <w:proofErr w:type="spellStart"/>
      <w:r w:rsidR="00870353">
        <w:rPr>
          <w:rFonts w:ascii="Times New Roman" w:eastAsia="SimSun" w:hAnsi="Times New Roman"/>
          <w:sz w:val="20"/>
        </w:rPr>
        <w:t>ms.</w:t>
      </w:r>
      <w:proofErr w:type="spellEnd"/>
      <w:r w:rsidR="00870353">
        <w:rPr>
          <w:rFonts w:ascii="Times New Roman" w:eastAsia="SimSun" w:hAnsi="Times New Roman"/>
          <w:sz w:val="20"/>
        </w:rPr>
        <w:t xml:space="preserve"> By agreeing that the whole</w:t>
      </w:r>
      <w:r w:rsidR="004A2085">
        <w:rPr>
          <w:rFonts w:ascii="Times New Roman" w:eastAsia="SimSun" w:hAnsi="Times New Roman"/>
          <w:sz w:val="20"/>
        </w:rPr>
        <w:t xml:space="preserve"> </w:t>
      </w:r>
      <w:proofErr w:type="spellStart"/>
      <w:r w:rsidR="004A2085">
        <w:rPr>
          <w:rFonts w:ascii="Times New Roman" w:eastAsia="SimSun" w:hAnsi="Times New Roman"/>
          <w:sz w:val="20"/>
        </w:rPr>
        <w:t>su</w:t>
      </w:r>
      <w:r w:rsidR="00870353">
        <w:rPr>
          <w:rFonts w:ascii="Times New Roman" w:eastAsia="SimSun" w:hAnsi="Times New Roman"/>
          <w:sz w:val="20"/>
        </w:rPr>
        <w:t>bframe</w:t>
      </w:r>
      <w:proofErr w:type="spellEnd"/>
      <w:r w:rsidR="00870353">
        <w:rPr>
          <w:rFonts w:ascii="Times New Roman" w:eastAsia="SimSun" w:hAnsi="Times New Roman"/>
          <w:sz w:val="20"/>
        </w:rPr>
        <w:t xml:space="preserve"> belongs to a IDC gap if</w:t>
      </w:r>
      <w:r w:rsidR="004A2085">
        <w:rPr>
          <w:rFonts w:ascii="Times New Roman" w:eastAsia="SimSun" w:hAnsi="Times New Roman"/>
          <w:sz w:val="20"/>
        </w:rPr>
        <w:t xml:space="preserve"> a part of such a fractionally defined gap overlaps with it, the scheme would definitely work, but it is not very convenient from the signaling point of view.</w:t>
      </w:r>
    </w:p>
    <w:p w:rsidR="004A2085" w:rsidRDefault="004A2085" w:rsidP="00375586">
      <w:pPr>
        <w:jc w:val="both"/>
        <w:rPr>
          <w:rFonts w:ascii="Times New Roman" w:eastAsia="SimSun" w:hAnsi="Times New Roman"/>
          <w:sz w:val="20"/>
        </w:rPr>
      </w:pPr>
      <w:r>
        <w:rPr>
          <w:rFonts w:ascii="Times New Roman" w:eastAsia="SimSun" w:hAnsi="Times New Roman"/>
          <w:sz w:val="20"/>
        </w:rPr>
        <w:t>It is simple</w:t>
      </w:r>
      <w:r w:rsidR="00870353">
        <w:rPr>
          <w:rFonts w:ascii="Times New Roman" w:eastAsia="SimSun" w:hAnsi="Times New Roman"/>
          <w:sz w:val="20"/>
        </w:rPr>
        <w:t xml:space="preserve">r to use a bitmap to signal BT patterns that lead to an irregular </w:t>
      </w:r>
      <w:r>
        <w:rPr>
          <w:rFonts w:ascii="Times New Roman" w:eastAsia="SimSun" w:hAnsi="Times New Roman"/>
          <w:sz w:val="20"/>
        </w:rPr>
        <w:t xml:space="preserve">LTE </w:t>
      </w:r>
      <w:proofErr w:type="spellStart"/>
      <w:r>
        <w:rPr>
          <w:rFonts w:ascii="Times New Roman" w:eastAsia="SimSun" w:hAnsi="Times New Roman"/>
          <w:sz w:val="20"/>
        </w:rPr>
        <w:t>s</w:t>
      </w:r>
      <w:r w:rsidR="00870353">
        <w:rPr>
          <w:rFonts w:ascii="Times New Roman" w:eastAsia="SimSun" w:hAnsi="Times New Roman"/>
          <w:sz w:val="20"/>
        </w:rPr>
        <w:t>ubframe</w:t>
      </w:r>
      <w:proofErr w:type="spellEnd"/>
      <w:r w:rsidR="00870353">
        <w:rPr>
          <w:rFonts w:ascii="Times New Roman" w:eastAsia="SimSun" w:hAnsi="Times New Roman"/>
          <w:sz w:val="20"/>
        </w:rPr>
        <w:t xml:space="preserve"> pattern</w:t>
      </w:r>
      <w:r>
        <w:rPr>
          <w:rFonts w:ascii="Times New Roman" w:eastAsia="SimSun" w:hAnsi="Times New Roman"/>
          <w:sz w:val="20"/>
        </w:rPr>
        <w:t xml:space="preserve">. The </w:t>
      </w:r>
      <w:r w:rsidR="00870353">
        <w:rPr>
          <w:rFonts w:ascii="Times New Roman" w:eastAsia="SimSun" w:hAnsi="Times New Roman"/>
          <w:sz w:val="20"/>
        </w:rPr>
        <w:t>shortest possible</w:t>
      </w:r>
      <w:r>
        <w:rPr>
          <w:rFonts w:ascii="Times New Roman" w:eastAsia="SimSun" w:hAnsi="Times New Roman"/>
          <w:sz w:val="20"/>
        </w:rPr>
        <w:t xml:space="preserve"> period </w:t>
      </w:r>
      <w:r w:rsidR="00870353">
        <w:rPr>
          <w:rFonts w:ascii="Times New Roman" w:eastAsia="SimSun" w:hAnsi="Times New Roman"/>
          <w:sz w:val="20"/>
        </w:rPr>
        <w:t>that is common to both LTE and BT is 15</w:t>
      </w:r>
      <w:r>
        <w:rPr>
          <w:rFonts w:ascii="Times New Roman" w:eastAsia="SimSun" w:hAnsi="Times New Roman"/>
          <w:sz w:val="20"/>
        </w:rPr>
        <w:t xml:space="preserve"> </w:t>
      </w:r>
      <w:proofErr w:type="spellStart"/>
      <w:r>
        <w:rPr>
          <w:rFonts w:ascii="Times New Roman" w:eastAsia="SimSun" w:hAnsi="Times New Roman"/>
          <w:sz w:val="20"/>
        </w:rPr>
        <w:t>ms</w:t>
      </w:r>
      <w:proofErr w:type="spellEnd"/>
      <w:r>
        <w:rPr>
          <w:rFonts w:ascii="Times New Roman" w:eastAsia="SimSun" w:hAnsi="Times New Roman"/>
          <w:sz w:val="20"/>
        </w:rPr>
        <w:t>, so it is natural</w:t>
      </w:r>
      <w:r w:rsidR="00A17064">
        <w:rPr>
          <w:rFonts w:ascii="Times New Roman" w:eastAsia="SimSun" w:hAnsi="Times New Roman"/>
          <w:sz w:val="20"/>
        </w:rPr>
        <w:t xml:space="preserve"> </w:t>
      </w:r>
      <w:r>
        <w:rPr>
          <w:rFonts w:ascii="Times New Roman" w:eastAsia="SimSun" w:hAnsi="Times New Roman"/>
          <w:sz w:val="20"/>
        </w:rPr>
        <w:t>to use</w:t>
      </w:r>
      <w:r w:rsidR="00870353">
        <w:rPr>
          <w:rFonts w:ascii="Times New Roman" w:eastAsia="SimSun" w:hAnsi="Times New Roman"/>
          <w:sz w:val="20"/>
        </w:rPr>
        <w:t xml:space="preserve"> a 15</w:t>
      </w:r>
      <w:r>
        <w:rPr>
          <w:rFonts w:ascii="Times New Roman" w:eastAsia="SimSun" w:hAnsi="Times New Roman"/>
          <w:sz w:val="20"/>
        </w:rPr>
        <w:t>-bit bitmap t</w:t>
      </w:r>
      <w:r w:rsidR="00083EBC">
        <w:rPr>
          <w:rFonts w:ascii="Times New Roman" w:eastAsia="SimSun" w:hAnsi="Times New Roman"/>
          <w:sz w:val="20"/>
        </w:rPr>
        <w:t xml:space="preserve">o define which </w:t>
      </w:r>
      <w:proofErr w:type="spellStart"/>
      <w:r w:rsidR="00585141">
        <w:rPr>
          <w:rFonts w:ascii="Times New Roman" w:eastAsia="SimSun" w:hAnsi="Times New Roman"/>
          <w:sz w:val="20"/>
        </w:rPr>
        <w:t>sub</w:t>
      </w:r>
      <w:r w:rsidR="00083EBC">
        <w:rPr>
          <w:rFonts w:ascii="Times New Roman" w:eastAsia="SimSun" w:hAnsi="Times New Roman"/>
          <w:sz w:val="20"/>
        </w:rPr>
        <w:t>frames</w:t>
      </w:r>
      <w:proofErr w:type="spellEnd"/>
      <w:r w:rsidR="00083EBC">
        <w:rPr>
          <w:rFonts w:ascii="Times New Roman" w:eastAsia="SimSun" w:hAnsi="Times New Roman"/>
          <w:sz w:val="20"/>
        </w:rPr>
        <w:t xml:space="preserve"> </w:t>
      </w:r>
      <w:r w:rsidR="00083EBC">
        <w:rPr>
          <w:rFonts w:ascii="Times New Roman" w:eastAsia="SimSun" w:hAnsi="Times New Roman"/>
          <w:sz w:val="20"/>
        </w:rPr>
        <w:lastRenderedPageBreak/>
        <w:t>belong to the IDC gaps. The bitmaps may be def</w:t>
      </w:r>
      <w:r w:rsidR="00325095">
        <w:rPr>
          <w:rFonts w:ascii="Times New Roman" w:eastAsia="SimSun" w:hAnsi="Times New Roman"/>
          <w:sz w:val="20"/>
        </w:rPr>
        <w:t>ined for DL and UL separately,</w:t>
      </w:r>
      <w:r w:rsidR="00083EBC">
        <w:rPr>
          <w:rFonts w:ascii="Times New Roman" w:eastAsia="SimSun" w:hAnsi="Times New Roman"/>
          <w:sz w:val="20"/>
        </w:rPr>
        <w:t xml:space="preserve"> a single b</w:t>
      </w:r>
      <w:r w:rsidR="00325095">
        <w:rPr>
          <w:rFonts w:ascii="Times New Roman" w:eastAsia="SimSun" w:hAnsi="Times New Roman"/>
          <w:sz w:val="20"/>
        </w:rPr>
        <w:t>itmap for both is a simple choic</w:t>
      </w:r>
      <w:r w:rsidR="00083EBC">
        <w:rPr>
          <w:rFonts w:ascii="Times New Roman" w:eastAsia="SimSun" w:hAnsi="Times New Roman"/>
          <w:sz w:val="20"/>
        </w:rPr>
        <w:t>e</w:t>
      </w:r>
      <w:r w:rsidR="00325095">
        <w:rPr>
          <w:rFonts w:ascii="Times New Roman" w:eastAsia="SimSun" w:hAnsi="Times New Roman"/>
          <w:sz w:val="20"/>
        </w:rPr>
        <w:t xml:space="preserve"> if there is very little LTE traffic and it is not necessary to maximize the LTE data rate</w:t>
      </w:r>
      <w:r w:rsidR="00083EBC">
        <w:rPr>
          <w:rFonts w:ascii="Times New Roman" w:eastAsia="SimSun" w:hAnsi="Times New Roman"/>
          <w:sz w:val="20"/>
        </w:rPr>
        <w:t>. The bitmaps for the example in Figure 1 would be</w:t>
      </w:r>
    </w:p>
    <w:p w:rsidR="00083EBC" w:rsidRDefault="00083EBC" w:rsidP="00375586">
      <w:pPr>
        <w:jc w:val="both"/>
        <w:rPr>
          <w:rFonts w:ascii="Times New Roman" w:eastAsia="SimSun" w:hAnsi="Times New Roman"/>
          <w:sz w:val="20"/>
        </w:rPr>
      </w:pPr>
      <w:r>
        <w:rPr>
          <w:rFonts w:ascii="Times New Roman" w:eastAsia="SimSun" w:hAnsi="Times New Roman"/>
          <w:sz w:val="20"/>
        </w:rPr>
        <w:tab/>
      </w:r>
      <w:r>
        <w:rPr>
          <w:rFonts w:ascii="Times New Roman" w:eastAsia="SimSun" w:hAnsi="Times New Roman"/>
          <w:sz w:val="20"/>
        </w:rPr>
        <w:tab/>
        <w:t>DL</w:t>
      </w:r>
      <w:r>
        <w:rPr>
          <w:rFonts w:ascii="Times New Roman" w:eastAsia="SimSun" w:hAnsi="Times New Roman"/>
          <w:sz w:val="20"/>
        </w:rPr>
        <w:tab/>
      </w:r>
      <w:r>
        <w:rPr>
          <w:rFonts w:ascii="Times New Roman" w:eastAsia="SimSun" w:hAnsi="Times New Roman"/>
          <w:sz w:val="20"/>
        </w:rPr>
        <w:tab/>
      </w:r>
      <w:r>
        <w:rPr>
          <w:rFonts w:ascii="Times New Roman" w:eastAsia="SimSun" w:hAnsi="Times New Roman"/>
          <w:sz w:val="20"/>
        </w:rPr>
        <w:tab/>
        <w:t>0100010001 00110</w:t>
      </w:r>
      <w:r>
        <w:rPr>
          <w:rFonts w:ascii="Times New Roman" w:eastAsia="SimSun" w:hAnsi="Times New Roman"/>
          <w:sz w:val="20"/>
        </w:rPr>
        <w:br/>
      </w:r>
      <w:r>
        <w:rPr>
          <w:rFonts w:ascii="Times New Roman" w:eastAsia="SimSun" w:hAnsi="Times New Roman"/>
          <w:sz w:val="20"/>
        </w:rPr>
        <w:tab/>
      </w:r>
      <w:r>
        <w:rPr>
          <w:rFonts w:ascii="Times New Roman" w:eastAsia="SimSun" w:hAnsi="Times New Roman"/>
          <w:sz w:val="20"/>
        </w:rPr>
        <w:tab/>
        <w:t>UL</w:t>
      </w:r>
      <w:r>
        <w:rPr>
          <w:rFonts w:ascii="Times New Roman" w:eastAsia="SimSun" w:hAnsi="Times New Roman"/>
          <w:sz w:val="20"/>
        </w:rPr>
        <w:tab/>
      </w:r>
      <w:r>
        <w:rPr>
          <w:rFonts w:ascii="Times New Roman" w:eastAsia="SimSun" w:hAnsi="Times New Roman"/>
          <w:sz w:val="20"/>
        </w:rPr>
        <w:tab/>
      </w:r>
      <w:r>
        <w:rPr>
          <w:rFonts w:ascii="Times New Roman" w:eastAsia="SimSun" w:hAnsi="Times New Roman"/>
          <w:sz w:val="20"/>
        </w:rPr>
        <w:tab/>
        <w:t>1000100010 01100</w:t>
      </w:r>
      <w:r>
        <w:rPr>
          <w:rFonts w:ascii="Times New Roman" w:eastAsia="SimSun" w:hAnsi="Times New Roman"/>
          <w:sz w:val="20"/>
        </w:rPr>
        <w:br/>
      </w:r>
      <w:r>
        <w:rPr>
          <w:rFonts w:ascii="Times New Roman" w:eastAsia="SimSun" w:hAnsi="Times New Roman"/>
          <w:sz w:val="20"/>
        </w:rPr>
        <w:tab/>
      </w:r>
      <w:r>
        <w:rPr>
          <w:rFonts w:ascii="Times New Roman" w:eastAsia="SimSun" w:hAnsi="Times New Roman"/>
          <w:sz w:val="20"/>
        </w:rPr>
        <w:tab/>
        <w:t>DL+UL</w:t>
      </w:r>
      <w:r>
        <w:rPr>
          <w:rFonts w:ascii="Times New Roman" w:eastAsia="SimSun" w:hAnsi="Times New Roman"/>
          <w:sz w:val="20"/>
        </w:rPr>
        <w:tab/>
        <w:t>1100110011 01110</w:t>
      </w:r>
    </w:p>
    <w:p w:rsidR="00A17064" w:rsidRDefault="00870353" w:rsidP="00375586">
      <w:pPr>
        <w:jc w:val="both"/>
        <w:rPr>
          <w:rFonts w:ascii="Times New Roman" w:eastAsia="SimSun" w:hAnsi="Times New Roman"/>
          <w:sz w:val="20"/>
        </w:rPr>
      </w:pPr>
      <w:r>
        <w:rPr>
          <w:rFonts w:ascii="Times New Roman" w:eastAsia="SimSun" w:hAnsi="Times New Roman"/>
          <w:sz w:val="20"/>
        </w:rPr>
        <w:t xml:space="preserve">It is also possible to use a 30-bit bitmap if it is considered clearer (because 30 </w:t>
      </w:r>
      <w:proofErr w:type="spellStart"/>
      <w:r>
        <w:rPr>
          <w:rFonts w:ascii="Times New Roman" w:eastAsia="SimSun" w:hAnsi="Times New Roman"/>
          <w:sz w:val="20"/>
        </w:rPr>
        <w:t>ms</w:t>
      </w:r>
      <w:proofErr w:type="spellEnd"/>
      <w:r>
        <w:rPr>
          <w:rFonts w:ascii="Times New Roman" w:eastAsia="SimSun" w:hAnsi="Times New Roman"/>
          <w:sz w:val="20"/>
        </w:rPr>
        <w:t xml:space="preserve"> is a multiple of LTE </w:t>
      </w:r>
      <w:r w:rsidR="00585141">
        <w:rPr>
          <w:rFonts w:ascii="Times New Roman" w:eastAsia="SimSun" w:hAnsi="Times New Roman"/>
          <w:sz w:val="20"/>
        </w:rPr>
        <w:t xml:space="preserve">radio </w:t>
      </w:r>
      <w:r>
        <w:rPr>
          <w:rFonts w:ascii="Times New Roman" w:eastAsia="SimSun" w:hAnsi="Times New Roman"/>
          <w:sz w:val="20"/>
        </w:rPr>
        <w:t>frame length)</w:t>
      </w:r>
      <w:r w:rsidR="00A17064">
        <w:rPr>
          <w:rFonts w:ascii="Times New Roman" w:eastAsia="SimSun" w:hAnsi="Times New Roman"/>
          <w:sz w:val="20"/>
        </w:rPr>
        <w:t>.</w:t>
      </w:r>
      <w:r>
        <w:rPr>
          <w:rFonts w:ascii="Times New Roman" w:eastAsia="SimSun" w:hAnsi="Times New Roman"/>
          <w:sz w:val="20"/>
        </w:rPr>
        <w:t xml:space="preserve"> The first 15 bits just need to be copied to the next 15 bits.</w:t>
      </w:r>
    </w:p>
    <w:p w:rsidR="00A17064" w:rsidRDefault="00A17064" w:rsidP="00375586">
      <w:pPr>
        <w:jc w:val="both"/>
        <w:rPr>
          <w:rFonts w:ascii="Times New Roman" w:eastAsia="SimSun" w:hAnsi="Times New Roman"/>
          <w:sz w:val="20"/>
        </w:rPr>
      </w:pPr>
      <w:r>
        <w:rPr>
          <w:rFonts w:ascii="Times New Roman" w:eastAsia="SimSun" w:hAnsi="Times New Roman"/>
          <w:sz w:val="20"/>
        </w:rPr>
        <w:t>The length of the bitmap could also easily be made variable. It would be an easy way to add flexibility to the scheme to be able to support many kinds of ISM services, some of which may not exist yet.</w:t>
      </w:r>
    </w:p>
    <w:p w:rsidR="00A17064" w:rsidRPr="00375586" w:rsidRDefault="00A17064" w:rsidP="00375586">
      <w:pPr>
        <w:jc w:val="both"/>
        <w:rPr>
          <w:rFonts w:ascii="Times New Roman" w:eastAsia="SimSun" w:hAnsi="Times New Roman"/>
          <w:sz w:val="20"/>
        </w:rPr>
      </w:pPr>
      <w:r>
        <w:rPr>
          <w:rFonts w:ascii="Times New Roman" w:eastAsia="SimSun" w:hAnsi="Times New Roman"/>
          <w:sz w:val="20"/>
        </w:rPr>
        <w:t>It is clear that the bitmap is not always necessary</w:t>
      </w:r>
      <w:r w:rsidR="00AE67B5">
        <w:rPr>
          <w:rFonts w:ascii="Times New Roman" w:eastAsia="SimSun" w:hAnsi="Times New Roman"/>
          <w:sz w:val="20"/>
        </w:rPr>
        <w:t xml:space="preserve">. The frame length of the ISM service may be sufficiently compatible with the LTE </w:t>
      </w:r>
      <w:r w:rsidR="00585141">
        <w:rPr>
          <w:rFonts w:ascii="Times New Roman" w:eastAsia="SimSun" w:hAnsi="Times New Roman"/>
          <w:sz w:val="20"/>
        </w:rPr>
        <w:t xml:space="preserve">radio </w:t>
      </w:r>
      <w:r w:rsidR="00AE67B5">
        <w:rPr>
          <w:rFonts w:ascii="Times New Roman" w:eastAsia="SimSun" w:hAnsi="Times New Roman"/>
          <w:sz w:val="20"/>
        </w:rPr>
        <w:t xml:space="preserve">frame length, so just signaling the period, the length, and the starting </w:t>
      </w:r>
      <w:proofErr w:type="spellStart"/>
      <w:r w:rsidR="00AE67B5">
        <w:rPr>
          <w:rFonts w:ascii="Times New Roman" w:eastAsia="SimSun" w:hAnsi="Times New Roman"/>
          <w:sz w:val="20"/>
        </w:rPr>
        <w:t>subframe</w:t>
      </w:r>
      <w:proofErr w:type="spellEnd"/>
      <w:r w:rsidR="00AE67B5">
        <w:rPr>
          <w:rFonts w:ascii="Times New Roman" w:eastAsia="SimSun" w:hAnsi="Times New Roman"/>
          <w:sz w:val="20"/>
        </w:rPr>
        <w:t xml:space="preserve"> number of the gaps would be sufficient.</w:t>
      </w:r>
    </w:p>
    <w:p w:rsidR="002233C4" w:rsidRDefault="002233C4" w:rsidP="002233C4">
      <w:pPr>
        <w:jc w:val="both"/>
        <w:rPr>
          <w:rFonts w:ascii="Times New Roman" w:eastAsia="SimSun" w:hAnsi="Times New Roman"/>
          <w:sz w:val="20"/>
        </w:rPr>
      </w:pPr>
      <w:r>
        <w:rPr>
          <w:rFonts w:ascii="Times New Roman" w:eastAsia="SimSun" w:hAnsi="Times New Roman"/>
          <w:sz w:val="20"/>
        </w:rPr>
        <w:t xml:space="preserve">Just the starting </w:t>
      </w:r>
      <w:r w:rsidR="0043135D">
        <w:rPr>
          <w:rFonts w:ascii="Times New Roman" w:eastAsia="SimSun" w:hAnsi="Times New Roman"/>
          <w:sz w:val="20"/>
        </w:rPr>
        <w:t>SFN</w:t>
      </w:r>
      <w:r>
        <w:rPr>
          <w:rFonts w:ascii="Times New Roman" w:eastAsia="SimSun" w:hAnsi="Times New Roman"/>
          <w:sz w:val="20"/>
        </w:rPr>
        <w:t xml:space="preserve"> needs to be signaled in addition to the bitmap(s). </w:t>
      </w:r>
      <w:r w:rsidR="006B42F0">
        <w:rPr>
          <w:rFonts w:ascii="Times New Roman" w:eastAsia="SimSun" w:hAnsi="Times New Roman"/>
          <w:sz w:val="20"/>
        </w:rPr>
        <w:t>As the pattern repeats every 15</w:t>
      </w:r>
      <w:r>
        <w:rPr>
          <w:rFonts w:ascii="Times New Roman" w:eastAsia="SimSun" w:hAnsi="Times New Roman"/>
          <w:sz w:val="20"/>
        </w:rPr>
        <w:t xml:space="preserve"> </w:t>
      </w:r>
      <w:proofErr w:type="spellStart"/>
      <w:r>
        <w:rPr>
          <w:rFonts w:ascii="Times New Roman" w:eastAsia="SimSun" w:hAnsi="Times New Roman"/>
          <w:sz w:val="20"/>
        </w:rPr>
        <w:t>ms</w:t>
      </w:r>
      <w:proofErr w:type="spellEnd"/>
      <w:r>
        <w:rPr>
          <w:rFonts w:ascii="Times New Roman" w:eastAsia="SimSun" w:hAnsi="Times New Roman"/>
          <w:sz w:val="20"/>
        </w:rPr>
        <w:t>, there are many alternatives th</w:t>
      </w:r>
      <w:r w:rsidR="00A3611F">
        <w:rPr>
          <w:rFonts w:ascii="Times New Roman" w:eastAsia="SimSun" w:hAnsi="Times New Roman"/>
          <w:sz w:val="20"/>
        </w:rPr>
        <w:t>at</w:t>
      </w:r>
      <w:r>
        <w:rPr>
          <w:rFonts w:ascii="Times New Roman" w:eastAsia="SimSun" w:hAnsi="Times New Roman"/>
          <w:sz w:val="20"/>
        </w:rPr>
        <w:t xml:space="preserve"> signal the same information. In principle, any </w:t>
      </w:r>
      <w:r w:rsidR="0043135D">
        <w:rPr>
          <w:rFonts w:ascii="Times New Roman" w:eastAsia="SimSun" w:hAnsi="Times New Roman"/>
          <w:sz w:val="20"/>
        </w:rPr>
        <w:t>SFN</w:t>
      </w:r>
      <w:r>
        <w:rPr>
          <w:rFonts w:ascii="Times New Roman" w:eastAsia="SimSun" w:hAnsi="Times New Roman"/>
          <w:sz w:val="20"/>
        </w:rPr>
        <w:t xml:space="preserve"> can be used if just the bitmap is rotated into the right phase.</w:t>
      </w:r>
      <w:r w:rsidR="006B42F0">
        <w:rPr>
          <w:rFonts w:ascii="Times New Roman" w:eastAsia="SimSun" w:hAnsi="Times New Roman"/>
          <w:sz w:val="20"/>
        </w:rPr>
        <w:t xml:space="preserve"> In any case, the start of the bitmap should preferably always be aligned so that the first bit is associated with the </w:t>
      </w:r>
      <w:proofErr w:type="spellStart"/>
      <w:r w:rsidR="006B42F0">
        <w:rPr>
          <w:rFonts w:ascii="Times New Roman" w:eastAsia="SimSun" w:hAnsi="Times New Roman"/>
          <w:sz w:val="20"/>
        </w:rPr>
        <w:t>subframe</w:t>
      </w:r>
      <w:proofErr w:type="spellEnd"/>
      <w:r w:rsidR="006B42F0">
        <w:rPr>
          <w:rFonts w:ascii="Times New Roman" w:eastAsia="SimSun" w:hAnsi="Times New Roman"/>
          <w:sz w:val="20"/>
        </w:rPr>
        <w:t xml:space="preserve"> zero. By this convention only the starting </w:t>
      </w:r>
      <w:r w:rsidR="0043135D">
        <w:rPr>
          <w:rFonts w:ascii="Times New Roman" w:eastAsia="SimSun" w:hAnsi="Times New Roman"/>
          <w:sz w:val="20"/>
        </w:rPr>
        <w:t xml:space="preserve">SFN </w:t>
      </w:r>
      <w:r w:rsidR="006B42F0">
        <w:rPr>
          <w:rFonts w:ascii="Times New Roman" w:eastAsia="SimSun" w:hAnsi="Times New Roman"/>
          <w:sz w:val="20"/>
        </w:rPr>
        <w:t xml:space="preserve">needs to be signaled and the </w:t>
      </w:r>
      <w:proofErr w:type="spellStart"/>
      <w:r w:rsidR="006B42F0">
        <w:rPr>
          <w:rFonts w:ascii="Times New Roman" w:eastAsia="SimSun" w:hAnsi="Times New Roman"/>
          <w:sz w:val="20"/>
        </w:rPr>
        <w:t>subframe</w:t>
      </w:r>
      <w:proofErr w:type="spellEnd"/>
      <w:r w:rsidR="006B42F0">
        <w:rPr>
          <w:rFonts w:ascii="Times New Roman" w:eastAsia="SimSun" w:hAnsi="Times New Roman"/>
          <w:sz w:val="20"/>
        </w:rPr>
        <w:t xml:space="preserve"> number is needed in the report and configuration messages.</w:t>
      </w:r>
    </w:p>
    <w:p w:rsidR="001C437D" w:rsidRPr="001C437D" w:rsidRDefault="001C437D" w:rsidP="002233C4">
      <w:pPr>
        <w:jc w:val="both"/>
        <w:rPr>
          <w:rFonts w:ascii="Times New Roman" w:eastAsia="SimSun" w:hAnsi="Times New Roman"/>
          <w:b/>
          <w:sz w:val="20"/>
        </w:rPr>
      </w:pPr>
      <w:r w:rsidRPr="001C437D">
        <w:rPr>
          <w:rFonts w:ascii="Times New Roman" w:eastAsia="SimSun" w:hAnsi="Times New Roman"/>
          <w:b/>
          <w:sz w:val="20"/>
        </w:rPr>
        <w:t>Proposal 3: The IDC gap config</w:t>
      </w:r>
      <w:r>
        <w:rPr>
          <w:rFonts w:ascii="Times New Roman" w:eastAsia="SimSun" w:hAnsi="Times New Roman"/>
          <w:b/>
          <w:sz w:val="20"/>
        </w:rPr>
        <w:t xml:space="preserve">uration may be expressed </w:t>
      </w:r>
      <w:r w:rsidR="008B66DC" w:rsidRPr="001C437D">
        <w:rPr>
          <w:rFonts w:ascii="Times New Roman" w:eastAsia="SimSun" w:hAnsi="Times New Roman"/>
          <w:b/>
          <w:sz w:val="20"/>
        </w:rPr>
        <w:t>either</w:t>
      </w:r>
      <w:r w:rsidR="008B66DC">
        <w:rPr>
          <w:rFonts w:ascii="Times New Roman" w:eastAsia="SimSun" w:hAnsi="Times New Roman"/>
          <w:b/>
          <w:sz w:val="20"/>
        </w:rPr>
        <w:t xml:space="preserve"> </w:t>
      </w:r>
      <w:r>
        <w:rPr>
          <w:rFonts w:ascii="Times New Roman" w:eastAsia="SimSun" w:hAnsi="Times New Roman"/>
          <w:b/>
          <w:sz w:val="20"/>
        </w:rPr>
        <w:t>as</w:t>
      </w:r>
      <w:r w:rsidRPr="001C437D">
        <w:rPr>
          <w:rFonts w:ascii="Times New Roman" w:eastAsia="SimSun" w:hAnsi="Times New Roman"/>
          <w:b/>
          <w:sz w:val="20"/>
        </w:rPr>
        <w:t xml:space="preserve"> a bitmap and the starting SFN or </w:t>
      </w:r>
      <w:r>
        <w:rPr>
          <w:rFonts w:ascii="Times New Roman" w:eastAsia="SimSun" w:hAnsi="Times New Roman"/>
          <w:b/>
          <w:sz w:val="20"/>
        </w:rPr>
        <w:t>as</w:t>
      </w:r>
      <w:r w:rsidRPr="001C437D">
        <w:rPr>
          <w:rFonts w:ascii="Times New Roman" w:eastAsia="SimSun" w:hAnsi="Times New Roman"/>
          <w:b/>
          <w:sz w:val="20"/>
        </w:rPr>
        <w:t xml:space="preserve"> the gap period, gap length, starting SFN</w:t>
      </w:r>
      <w:r w:rsidR="008B66DC">
        <w:rPr>
          <w:rFonts w:ascii="Times New Roman" w:eastAsia="SimSun" w:hAnsi="Times New Roman"/>
          <w:b/>
          <w:sz w:val="20"/>
        </w:rPr>
        <w:t>,</w:t>
      </w:r>
      <w:r w:rsidRPr="001C437D">
        <w:rPr>
          <w:rFonts w:ascii="Times New Roman" w:eastAsia="SimSun" w:hAnsi="Times New Roman"/>
          <w:b/>
          <w:sz w:val="20"/>
        </w:rPr>
        <w:t xml:space="preserve"> and </w:t>
      </w:r>
      <w:proofErr w:type="spellStart"/>
      <w:r w:rsidRPr="001C437D">
        <w:rPr>
          <w:rFonts w:ascii="Times New Roman" w:eastAsia="SimSun" w:hAnsi="Times New Roman"/>
          <w:b/>
          <w:sz w:val="20"/>
        </w:rPr>
        <w:t>subframe</w:t>
      </w:r>
      <w:proofErr w:type="spellEnd"/>
      <w:r w:rsidRPr="001C437D">
        <w:rPr>
          <w:rFonts w:ascii="Times New Roman" w:eastAsia="SimSun" w:hAnsi="Times New Roman"/>
          <w:b/>
          <w:sz w:val="20"/>
        </w:rPr>
        <w:t xml:space="preserve"> number.</w:t>
      </w:r>
      <w:r w:rsidR="004F64DE">
        <w:rPr>
          <w:rFonts w:ascii="Times New Roman" w:eastAsia="SimSun" w:hAnsi="Times New Roman"/>
          <w:b/>
          <w:sz w:val="20"/>
        </w:rPr>
        <w:t xml:space="preserve"> Other signaling alternatives should also be studied.</w:t>
      </w:r>
    </w:p>
    <w:p w:rsidR="00571B87" w:rsidRPr="005A7DC2" w:rsidRDefault="00571B87" w:rsidP="00571B87">
      <w:pPr>
        <w:pStyle w:val="Heading1"/>
        <w:rPr>
          <w:lang w:val="en-US" w:eastAsia="zh-CN"/>
        </w:rPr>
      </w:pPr>
      <w:r>
        <w:rPr>
          <w:rFonts w:hint="eastAsia"/>
          <w:lang w:val="en-US" w:eastAsia="zh-CN"/>
        </w:rPr>
        <w:t>3</w:t>
      </w:r>
      <w:r w:rsidRPr="005A7DC2">
        <w:rPr>
          <w:lang w:val="en-US"/>
        </w:rPr>
        <w:tab/>
      </w:r>
      <w:r w:rsidR="00A13F7E">
        <w:rPr>
          <w:lang w:val="en-US" w:eastAsia="zh-CN"/>
        </w:rPr>
        <w:t>Ev</w:t>
      </w:r>
      <w:r w:rsidR="00566D1D">
        <w:rPr>
          <w:lang w:val="en-US" w:eastAsia="zh-CN"/>
        </w:rPr>
        <w:t>aluation of the IDC gaps</w:t>
      </w:r>
    </w:p>
    <w:p w:rsidR="00444D21" w:rsidRDefault="00E047DC" w:rsidP="00444D21">
      <w:pPr>
        <w:pStyle w:val="Heading2"/>
      </w:pPr>
      <w:r>
        <w:t>3.1</w:t>
      </w:r>
      <w:r>
        <w:tab/>
        <w:t>P</w:t>
      </w:r>
      <w:r w:rsidR="00814087">
        <w:t>roblems with DRX</w:t>
      </w:r>
      <w:r>
        <w:t xml:space="preserve"> based method</w:t>
      </w:r>
    </w:p>
    <w:p w:rsidR="00E047DC" w:rsidRDefault="00E047DC" w:rsidP="00444D21">
      <w:pPr>
        <w:jc w:val="both"/>
        <w:rPr>
          <w:rFonts w:ascii="Times New Roman" w:eastAsia="SimSun" w:hAnsi="Times New Roman"/>
          <w:sz w:val="20"/>
        </w:rPr>
      </w:pPr>
      <w:r>
        <w:rPr>
          <w:rFonts w:ascii="Times New Roman" w:eastAsia="SimSun" w:hAnsi="Times New Roman"/>
          <w:sz w:val="20"/>
        </w:rPr>
        <w:t xml:space="preserve">Although the DRX based method </w:t>
      </w:r>
      <w:proofErr w:type="gramStart"/>
      <w:r>
        <w:rPr>
          <w:rFonts w:ascii="Times New Roman" w:eastAsia="SimSun" w:hAnsi="Times New Roman"/>
          <w:sz w:val="20"/>
        </w:rPr>
        <w:t>is</w:t>
      </w:r>
      <w:proofErr w:type="gramEnd"/>
      <w:r>
        <w:rPr>
          <w:rFonts w:ascii="Times New Roman" w:eastAsia="SimSun" w:hAnsi="Times New Roman"/>
          <w:sz w:val="20"/>
        </w:rPr>
        <w:t xml:space="preserve"> the working assumption and the baseline TDM solution for the IDC problems, quite a long list of problem</w:t>
      </w:r>
      <w:r w:rsidR="00067054">
        <w:rPr>
          <w:rFonts w:ascii="Times New Roman" w:eastAsia="SimSun" w:hAnsi="Times New Roman"/>
          <w:sz w:val="20"/>
        </w:rPr>
        <w:t xml:space="preserve">s with it have been presented in several </w:t>
      </w:r>
      <w:proofErr w:type="spellStart"/>
      <w:r w:rsidR="00067054">
        <w:rPr>
          <w:rFonts w:ascii="Times New Roman" w:eastAsia="SimSun" w:hAnsi="Times New Roman"/>
          <w:sz w:val="20"/>
        </w:rPr>
        <w:t>Tdocs</w:t>
      </w:r>
      <w:proofErr w:type="spellEnd"/>
      <w:r>
        <w:rPr>
          <w:rFonts w:ascii="Times New Roman" w:eastAsia="SimSun" w:hAnsi="Times New Roman"/>
          <w:sz w:val="20"/>
        </w:rPr>
        <w:t xml:space="preserve">. The most severe </w:t>
      </w:r>
      <w:r w:rsidR="009859C3">
        <w:rPr>
          <w:rFonts w:ascii="Times New Roman" w:eastAsia="SimSun" w:hAnsi="Times New Roman"/>
          <w:sz w:val="20"/>
        </w:rPr>
        <w:t>problems with</w:t>
      </w:r>
      <w:r>
        <w:rPr>
          <w:rFonts w:ascii="Times New Roman" w:eastAsia="SimSun" w:hAnsi="Times New Roman"/>
          <w:sz w:val="20"/>
        </w:rPr>
        <w:t xml:space="preserve"> the DRX based solution are listed here for convenience:</w:t>
      </w:r>
    </w:p>
    <w:p w:rsidR="00E047DC" w:rsidRDefault="00E047DC" w:rsidP="00E047DC">
      <w:pPr>
        <w:pStyle w:val="ListParagraph"/>
        <w:numPr>
          <w:ilvl w:val="0"/>
          <w:numId w:val="47"/>
        </w:numPr>
        <w:jc w:val="both"/>
        <w:rPr>
          <w:rFonts w:ascii="Times New Roman" w:eastAsia="SimSun" w:hAnsi="Times New Roman"/>
          <w:sz w:val="20"/>
        </w:rPr>
      </w:pPr>
      <w:r>
        <w:rPr>
          <w:rFonts w:ascii="Times New Roman" w:eastAsia="SimSun" w:hAnsi="Times New Roman"/>
          <w:sz w:val="20"/>
        </w:rPr>
        <w:t>The DRX was originally designed to work in a relatively leisurely way, so it is hard to configure it so that it can properly handle the BT audio</w:t>
      </w:r>
      <w:r w:rsidR="00067054">
        <w:rPr>
          <w:rFonts w:ascii="Times New Roman" w:eastAsia="SimSun" w:hAnsi="Times New Roman"/>
          <w:sz w:val="20"/>
        </w:rPr>
        <w:t>, which requires fast alternation of active and idle periods</w:t>
      </w:r>
      <w:r>
        <w:rPr>
          <w:rFonts w:ascii="Times New Roman" w:eastAsia="SimSun" w:hAnsi="Times New Roman"/>
          <w:sz w:val="20"/>
        </w:rPr>
        <w:t>. In fact, this is not possible in all cases without modifications to the DRX scheme.</w:t>
      </w:r>
    </w:p>
    <w:p w:rsidR="009859C3" w:rsidRDefault="009859C3" w:rsidP="00E047DC">
      <w:pPr>
        <w:pStyle w:val="ListParagraph"/>
        <w:numPr>
          <w:ilvl w:val="0"/>
          <w:numId w:val="47"/>
        </w:numPr>
        <w:jc w:val="both"/>
        <w:rPr>
          <w:rFonts w:ascii="Times New Roman" w:eastAsia="SimSun" w:hAnsi="Times New Roman"/>
          <w:sz w:val="20"/>
        </w:rPr>
      </w:pPr>
      <w:r>
        <w:rPr>
          <w:rFonts w:ascii="Times New Roman" w:eastAsia="SimSun" w:hAnsi="Times New Roman"/>
          <w:sz w:val="20"/>
        </w:rPr>
        <w:t>If DRX is used for solving the IDC problems, the future development of the DRX is tied to the future development of the IDC handling and vice versa. These kind</w:t>
      </w:r>
      <w:r w:rsidR="005273FC">
        <w:rPr>
          <w:rFonts w:ascii="Times New Roman" w:eastAsia="SimSun" w:hAnsi="Times New Roman"/>
          <w:sz w:val="20"/>
        </w:rPr>
        <w:t>s</w:t>
      </w:r>
      <w:r>
        <w:rPr>
          <w:rFonts w:ascii="Times New Roman" w:eastAsia="SimSun" w:hAnsi="Times New Roman"/>
          <w:sz w:val="20"/>
        </w:rPr>
        <w:t xml:space="preserve"> of </w:t>
      </w:r>
      <w:r w:rsidR="00DD765C">
        <w:rPr>
          <w:rFonts w:ascii="Times New Roman" w:eastAsia="SimSun" w:hAnsi="Times New Roman"/>
          <w:sz w:val="20"/>
        </w:rPr>
        <w:t xml:space="preserve">unnecessary </w:t>
      </w:r>
      <w:r>
        <w:rPr>
          <w:rFonts w:ascii="Times New Roman" w:eastAsia="SimSun" w:hAnsi="Times New Roman"/>
          <w:sz w:val="20"/>
        </w:rPr>
        <w:t>dependencies should be avoided whenever possible.</w:t>
      </w:r>
    </w:p>
    <w:p w:rsidR="00DD765C" w:rsidRDefault="00DD765C" w:rsidP="00E047DC">
      <w:pPr>
        <w:pStyle w:val="ListParagraph"/>
        <w:numPr>
          <w:ilvl w:val="0"/>
          <w:numId w:val="47"/>
        </w:numPr>
        <w:jc w:val="both"/>
        <w:rPr>
          <w:rFonts w:ascii="Times New Roman" w:eastAsia="SimSun" w:hAnsi="Times New Roman"/>
          <w:sz w:val="20"/>
        </w:rPr>
      </w:pPr>
      <w:r>
        <w:rPr>
          <w:rFonts w:ascii="Times New Roman" w:eastAsia="SimSun" w:hAnsi="Times New Roman"/>
          <w:sz w:val="20"/>
        </w:rPr>
        <w:t>The technical limits of the DRX based solution are already being pushed, so there are very limited possibilities to make any enhancements in the future without dramatic changes. There is not any flexibility left either for the same reason.</w:t>
      </w:r>
    </w:p>
    <w:p w:rsidR="00DD765C" w:rsidRDefault="00DD765C" w:rsidP="00DD765C">
      <w:pPr>
        <w:pStyle w:val="ListParagraph"/>
        <w:numPr>
          <w:ilvl w:val="0"/>
          <w:numId w:val="47"/>
        </w:numPr>
        <w:jc w:val="both"/>
        <w:rPr>
          <w:rFonts w:ascii="Times New Roman" w:eastAsia="SimSun" w:hAnsi="Times New Roman"/>
          <w:sz w:val="20"/>
        </w:rPr>
      </w:pPr>
      <w:r>
        <w:rPr>
          <w:rFonts w:ascii="Times New Roman" w:eastAsia="SimSun" w:hAnsi="Times New Roman"/>
          <w:sz w:val="20"/>
        </w:rPr>
        <w:t xml:space="preserve">Making </w:t>
      </w:r>
      <w:r w:rsidRPr="00DD765C">
        <w:rPr>
          <w:rFonts w:ascii="Times New Roman" w:eastAsia="SimSun" w:hAnsi="Times New Roman"/>
          <w:sz w:val="20"/>
        </w:rPr>
        <w:t>the necessary changes to DRX will also affect the normal operation of the DRX in a harmful way [3]</w:t>
      </w:r>
      <w:r>
        <w:rPr>
          <w:rFonts w:ascii="Times New Roman" w:eastAsia="SimSun" w:hAnsi="Times New Roman"/>
          <w:sz w:val="20"/>
        </w:rPr>
        <w:t>.</w:t>
      </w:r>
    </w:p>
    <w:p w:rsidR="00DD765C" w:rsidRDefault="00DD765C" w:rsidP="00DD765C">
      <w:pPr>
        <w:pStyle w:val="ListParagraph"/>
        <w:numPr>
          <w:ilvl w:val="0"/>
          <w:numId w:val="47"/>
        </w:numPr>
        <w:jc w:val="both"/>
        <w:rPr>
          <w:rFonts w:ascii="Times New Roman" w:eastAsia="SimSun" w:hAnsi="Times New Roman"/>
          <w:sz w:val="20"/>
        </w:rPr>
      </w:pPr>
      <w:r>
        <w:rPr>
          <w:rFonts w:ascii="Times New Roman" w:eastAsia="SimSun" w:hAnsi="Times New Roman"/>
          <w:sz w:val="20"/>
        </w:rPr>
        <w:t xml:space="preserve">Strictly speaking, DRX cannot guarantee the exact start time of a period of inactivity, because </w:t>
      </w:r>
      <w:r w:rsidR="00067054">
        <w:rPr>
          <w:rFonts w:ascii="Times New Roman" w:eastAsia="SimSun" w:hAnsi="Times New Roman"/>
          <w:sz w:val="20"/>
        </w:rPr>
        <w:t>the end of the DRX active period</w:t>
      </w:r>
      <w:r>
        <w:rPr>
          <w:rFonts w:ascii="Times New Roman" w:eastAsia="SimSun" w:hAnsi="Times New Roman"/>
          <w:sz w:val="20"/>
        </w:rPr>
        <w:t xml:space="preserve"> may be delayed in some cases [3, 4].</w:t>
      </w:r>
    </w:p>
    <w:p w:rsidR="00DD765C" w:rsidRPr="00E047DC" w:rsidRDefault="00DD765C" w:rsidP="00E047DC">
      <w:pPr>
        <w:pStyle w:val="ListParagraph"/>
        <w:numPr>
          <w:ilvl w:val="0"/>
          <w:numId w:val="47"/>
        </w:numPr>
        <w:jc w:val="both"/>
        <w:rPr>
          <w:rFonts w:ascii="Times New Roman" w:eastAsia="SimSun" w:hAnsi="Times New Roman"/>
          <w:sz w:val="20"/>
        </w:rPr>
      </w:pPr>
      <w:r>
        <w:rPr>
          <w:rFonts w:ascii="Times New Roman" w:eastAsia="SimSun" w:hAnsi="Times New Roman"/>
          <w:sz w:val="20"/>
        </w:rPr>
        <w:t>The necessary changes in the spec are not limited to DRX procedures, but l</w:t>
      </w:r>
      <w:r w:rsidRPr="00814087">
        <w:rPr>
          <w:rFonts w:ascii="Times New Roman" w:eastAsia="SimSun" w:hAnsi="Times New Roman"/>
          <w:sz w:val="20"/>
        </w:rPr>
        <w:t xml:space="preserve">imitations related to CQI, SRS, SR, </w:t>
      </w:r>
      <w:proofErr w:type="gramStart"/>
      <w:r w:rsidRPr="00814087">
        <w:rPr>
          <w:rFonts w:ascii="Times New Roman" w:eastAsia="SimSun" w:hAnsi="Times New Roman"/>
          <w:sz w:val="20"/>
        </w:rPr>
        <w:t>HARQ</w:t>
      </w:r>
      <w:proofErr w:type="gramEnd"/>
      <w:r w:rsidRPr="00814087">
        <w:rPr>
          <w:rFonts w:ascii="Times New Roman" w:eastAsia="SimSun" w:hAnsi="Times New Roman"/>
          <w:sz w:val="20"/>
        </w:rPr>
        <w:t xml:space="preserve"> feedback and to the random access procedure are also required</w:t>
      </w:r>
      <w:r>
        <w:rPr>
          <w:rFonts w:ascii="Times New Roman" w:eastAsia="SimSun" w:hAnsi="Times New Roman"/>
          <w:sz w:val="20"/>
        </w:rPr>
        <w:t xml:space="preserve"> [1].</w:t>
      </w:r>
    </w:p>
    <w:p w:rsidR="00444D21" w:rsidRDefault="00373E2C" w:rsidP="00444D21">
      <w:pPr>
        <w:pStyle w:val="Heading2"/>
      </w:pPr>
      <w:r>
        <w:t>3.2</w:t>
      </w:r>
      <w:r>
        <w:tab/>
        <w:t>C</w:t>
      </w:r>
      <w:r w:rsidR="003D390B">
        <w:t>omparison</w:t>
      </w:r>
      <w:r>
        <w:t xml:space="preserve"> of IDC gaps and DRX based solution</w:t>
      </w:r>
    </w:p>
    <w:p w:rsidR="00373E2C" w:rsidRDefault="00373E2C" w:rsidP="00444D21">
      <w:pPr>
        <w:jc w:val="both"/>
        <w:rPr>
          <w:rFonts w:ascii="Times New Roman" w:eastAsia="SimSun" w:hAnsi="Times New Roman"/>
          <w:sz w:val="20"/>
        </w:rPr>
      </w:pPr>
      <w:r>
        <w:rPr>
          <w:rFonts w:ascii="Times New Roman" w:eastAsia="SimSun" w:hAnsi="Times New Roman"/>
          <w:sz w:val="20"/>
        </w:rPr>
        <w:t>The main properties of the IDC gaps and the DRX based solution are compared in Table 1.</w:t>
      </w:r>
    </w:p>
    <w:p w:rsidR="00373E2C" w:rsidRDefault="00373E2C" w:rsidP="00671D40">
      <w:pPr>
        <w:keepNext/>
        <w:jc w:val="center"/>
        <w:rPr>
          <w:rFonts w:ascii="Times New Roman" w:eastAsia="SimSun" w:hAnsi="Times New Roman"/>
          <w:b/>
          <w:sz w:val="20"/>
        </w:rPr>
      </w:pPr>
      <w:proofErr w:type="gramStart"/>
      <w:r>
        <w:rPr>
          <w:rFonts w:ascii="Times New Roman" w:eastAsia="SimSun" w:hAnsi="Times New Roman"/>
          <w:b/>
          <w:sz w:val="20"/>
        </w:rPr>
        <w:lastRenderedPageBreak/>
        <w:t>Table 1.</w:t>
      </w:r>
      <w:proofErr w:type="gramEnd"/>
      <w:r>
        <w:rPr>
          <w:rFonts w:ascii="Times New Roman" w:eastAsia="SimSun" w:hAnsi="Times New Roman"/>
          <w:b/>
          <w:sz w:val="20"/>
        </w:rPr>
        <w:t xml:space="preserve"> The comparison of the IDC gaps and the DRX based solution</w:t>
      </w:r>
    </w:p>
    <w:tbl>
      <w:tblPr>
        <w:tblStyle w:val="TableGrid"/>
        <w:tblW w:w="0" w:type="auto"/>
        <w:tblInd w:w="852" w:type="dxa"/>
        <w:tblLook w:val="04A0" w:firstRow="1" w:lastRow="0" w:firstColumn="1" w:lastColumn="0" w:noHBand="0" w:noVBand="1"/>
      </w:tblPr>
      <w:tblGrid>
        <w:gridCol w:w="2235"/>
        <w:gridCol w:w="3400"/>
        <w:gridCol w:w="3262"/>
      </w:tblGrid>
      <w:tr w:rsidR="00373E2C" w:rsidRPr="005273FC" w:rsidTr="00765080">
        <w:tc>
          <w:tcPr>
            <w:tcW w:w="2235" w:type="dxa"/>
          </w:tcPr>
          <w:p w:rsidR="00373E2C" w:rsidRPr="005273FC" w:rsidRDefault="005273FC" w:rsidP="00671D40">
            <w:pPr>
              <w:keepNext/>
              <w:rPr>
                <w:rFonts w:ascii="Times New Roman" w:eastAsia="SimSun" w:hAnsi="Times New Roman"/>
                <w:b/>
                <w:sz w:val="20"/>
              </w:rPr>
            </w:pPr>
            <w:r w:rsidRPr="005273FC">
              <w:rPr>
                <w:rFonts w:ascii="Times New Roman" w:eastAsia="SimSun" w:hAnsi="Times New Roman"/>
                <w:b/>
                <w:sz w:val="20"/>
              </w:rPr>
              <w:t>Property</w:t>
            </w:r>
          </w:p>
        </w:tc>
        <w:tc>
          <w:tcPr>
            <w:tcW w:w="3400" w:type="dxa"/>
          </w:tcPr>
          <w:p w:rsidR="00373E2C" w:rsidRPr="005273FC" w:rsidRDefault="005273FC" w:rsidP="00671D40">
            <w:pPr>
              <w:keepNext/>
              <w:rPr>
                <w:rFonts w:ascii="Times New Roman" w:eastAsia="SimSun" w:hAnsi="Times New Roman"/>
                <w:b/>
                <w:sz w:val="20"/>
              </w:rPr>
            </w:pPr>
            <w:r w:rsidRPr="005273FC">
              <w:rPr>
                <w:rFonts w:ascii="Times New Roman" w:eastAsia="SimSun" w:hAnsi="Times New Roman"/>
                <w:b/>
                <w:sz w:val="20"/>
              </w:rPr>
              <w:t>IDC gaps</w:t>
            </w:r>
          </w:p>
        </w:tc>
        <w:tc>
          <w:tcPr>
            <w:tcW w:w="3262" w:type="dxa"/>
          </w:tcPr>
          <w:p w:rsidR="00373E2C" w:rsidRPr="005273FC" w:rsidRDefault="005273FC" w:rsidP="00671D40">
            <w:pPr>
              <w:keepNext/>
              <w:rPr>
                <w:rFonts w:ascii="Times New Roman" w:eastAsia="SimSun" w:hAnsi="Times New Roman"/>
                <w:b/>
                <w:sz w:val="20"/>
              </w:rPr>
            </w:pPr>
            <w:r w:rsidRPr="005273FC">
              <w:rPr>
                <w:rFonts w:ascii="Times New Roman" w:eastAsia="SimSun" w:hAnsi="Times New Roman"/>
                <w:b/>
                <w:sz w:val="20"/>
              </w:rPr>
              <w:t>DRX based solution</w:t>
            </w:r>
          </w:p>
        </w:tc>
      </w:tr>
      <w:tr w:rsidR="00373E2C" w:rsidTr="00765080">
        <w:tc>
          <w:tcPr>
            <w:tcW w:w="2235" w:type="dxa"/>
          </w:tcPr>
          <w:p w:rsidR="00373E2C" w:rsidRDefault="005273FC" w:rsidP="00671D40">
            <w:pPr>
              <w:keepNext/>
              <w:rPr>
                <w:rFonts w:ascii="Times New Roman" w:eastAsia="SimSun" w:hAnsi="Times New Roman"/>
                <w:sz w:val="20"/>
              </w:rPr>
            </w:pPr>
            <w:r>
              <w:rPr>
                <w:rFonts w:ascii="Times New Roman" w:eastAsia="SimSun" w:hAnsi="Times New Roman"/>
                <w:sz w:val="20"/>
              </w:rPr>
              <w:t>Complexity of specification changes</w:t>
            </w:r>
          </w:p>
        </w:tc>
        <w:tc>
          <w:tcPr>
            <w:tcW w:w="3400" w:type="dxa"/>
          </w:tcPr>
          <w:p w:rsidR="005273FC" w:rsidRDefault="005273FC" w:rsidP="00671D40">
            <w:pPr>
              <w:keepNext/>
              <w:rPr>
                <w:rFonts w:ascii="Times New Roman" w:eastAsia="SimSun" w:hAnsi="Times New Roman"/>
                <w:sz w:val="20"/>
              </w:rPr>
            </w:pPr>
            <w:r>
              <w:rPr>
                <w:rFonts w:ascii="Times New Roman" w:eastAsia="SimSun" w:hAnsi="Times New Roman"/>
                <w:sz w:val="20"/>
              </w:rPr>
              <w:t>1. A new message for passing the IDC gap parameters</w:t>
            </w:r>
            <w:r>
              <w:rPr>
                <w:rFonts w:ascii="Times New Roman" w:eastAsia="SimSun" w:hAnsi="Times New Roman"/>
                <w:sz w:val="20"/>
              </w:rPr>
              <w:br/>
              <w:t>2. The same contents in the IDC problem report</w:t>
            </w:r>
            <w:r>
              <w:rPr>
                <w:rFonts w:ascii="Times New Roman" w:eastAsia="SimSun" w:hAnsi="Times New Roman"/>
                <w:sz w:val="20"/>
              </w:rPr>
              <w:br/>
              <w:t xml:space="preserve">3. </w:t>
            </w:r>
            <w:r w:rsidR="00067054">
              <w:rPr>
                <w:rFonts w:ascii="Times New Roman" w:eastAsia="SimSun" w:hAnsi="Times New Roman"/>
                <w:sz w:val="20"/>
              </w:rPr>
              <w:t>A</w:t>
            </w:r>
            <w:r>
              <w:rPr>
                <w:rFonts w:ascii="Times New Roman" w:eastAsia="SimSun" w:hAnsi="Times New Roman"/>
                <w:sz w:val="20"/>
              </w:rPr>
              <w:t>dd</w:t>
            </w:r>
            <w:r w:rsidR="00067054">
              <w:rPr>
                <w:rFonts w:ascii="Times New Roman" w:eastAsia="SimSun" w:hAnsi="Times New Roman"/>
                <w:sz w:val="20"/>
              </w:rPr>
              <w:t>ing</w:t>
            </w:r>
            <w:r>
              <w:rPr>
                <w:rFonts w:ascii="Times New Roman" w:eastAsia="SimSun" w:hAnsi="Times New Roman"/>
                <w:sz w:val="20"/>
              </w:rPr>
              <w:t xml:space="preserve"> </w:t>
            </w:r>
            <w:r w:rsidRPr="00765080">
              <w:rPr>
                <w:rFonts w:ascii="Times New Roman" w:eastAsia="SimSun" w:hAnsi="Times New Roman"/>
                <w:i/>
                <w:sz w:val="20"/>
              </w:rPr>
              <w:t>“and</w:t>
            </w:r>
            <w:r w:rsidR="00067054">
              <w:rPr>
                <w:rFonts w:ascii="Times New Roman" w:eastAsia="SimSun" w:hAnsi="Times New Roman"/>
                <w:i/>
                <w:sz w:val="20"/>
              </w:rPr>
              <w:t>/or</w:t>
            </w:r>
            <w:r w:rsidRPr="00765080">
              <w:rPr>
                <w:rFonts w:ascii="Times New Roman" w:eastAsia="SimSun" w:hAnsi="Times New Roman"/>
                <w:i/>
                <w:sz w:val="20"/>
              </w:rPr>
              <w:t xml:space="preserve"> IDC gap”</w:t>
            </w:r>
            <w:r w:rsidR="00067054">
              <w:rPr>
                <w:rFonts w:ascii="Times New Roman" w:eastAsia="SimSun" w:hAnsi="Times New Roman"/>
                <w:sz w:val="20"/>
              </w:rPr>
              <w:t xml:space="preserve"> in</w:t>
            </w:r>
            <w:r>
              <w:rPr>
                <w:rFonts w:ascii="Times New Roman" w:eastAsia="SimSun" w:hAnsi="Times New Roman"/>
                <w:sz w:val="20"/>
              </w:rPr>
              <w:t xml:space="preserve"> measurement gap procedures in [5] and [6]</w:t>
            </w:r>
          </w:p>
        </w:tc>
        <w:tc>
          <w:tcPr>
            <w:tcW w:w="3262" w:type="dxa"/>
          </w:tcPr>
          <w:p w:rsidR="00373E2C" w:rsidRDefault="005273FC" w:rsidP="00671D40">
            <w:pPr>
              <w:keepNext/>
              <w:rPr>
                <w:rFonts w:ascii="Times New Roman" w:eastAsia="SimSun" w:hAnsi="Times New Roman"/>
                <w:sz w:val="20"/>
              </w:rPr>
            </w:pPr>
            <w:r>
              <w:rPr>
                <w:rFonts w:ascii="Times New Roman" w:eastAsia="SimSun" w:hAnsi="Times New Roman"/>
                <w:sz w:val="20"/>
              </w:rPr>
              <w:t>1. New DRX parameter values</w:t>
            </w:r>
            <w:r>
              <w:rPr>
                <w:rFonts w:ascii="Times New Roman" w:eastAsia="SimSun" w:hAnsi="Times New Roman"/>
                <w:sz w:val="20"/>
              </w:rPr>
              <w:br/>
              <w:t>2. A separate message format for IDC problem report</w:t>
            </w:r>
            <w:r>
              <w:rPr>
                <w:rFonts w:ascii="Times New Roman" w:eastAsia="SimSun" w:hAnsi="Times New Roman"/>
                <w:sz w:val="20"/>
              </w:rPr>
              <w:br/>
              <w:t>3. Limitations to CQI, SRS, SR, HARQ, and RA procedures</w:t>
            </w:r>
          </w:p>
        </w:tc>
      </w:tr>
      <w:tr w:rsidR="00373E2C" w:rsidTr="00765080">
        <w:tc>
          <w:tcPr>
            <w:tcW w:w="2235" w:type="dxa"/>
          </w:tcPr>
          <w:p w:rsidR="00373E2C" w:rsidRDefault="005273FC" w:rsidP="00671D40">
            <w:pPr>
              <w:keepNext/>
              <w:rPr>
                <w:rFonts w:ascii="Times New Roman" w:eastAsia="SimSun" w:hAnsi="Times New Roman"/>
                <w:sz w:val="20"/>
              </w:rPr>
            </w:pPr>
            <w:r>
              <w:rPr>
                <w:rFonts w:ascii="Times New Roman" w:eastAsia="SimSun" w:hAnsi="Times New Roman"/>
                <w:sz w:val="20"/>
              </w:rPr>
              <w:t xml:space="preserve">Complexity of </w:t>
            </w:r>
            <w:r w:rsidR="00314E9C">
              <w:rPr>
                <w:rFonts w:ascii="Times New Roman" w:eastAsia="SimSun" w:hAnsi="Times New Roman"/>
                <w:sz w:val="20"/>
              </w:rPr>
              <w:t>implementation</w:t>
            </w:r>
          </w:p>
        </w:tc>
        <w:tc>
          <w:tcPr>
            <w:tcW w:w="3400" w:type="dxa"/>
          </w:tcPr>
          <w:p w:rsidR="00373E2C" w:rsidRPr="00314E9C" w:rsidRDefault="00A3611F" w:rsidP="00671D40">
            <w:pPr>
              <w:keepNext/>
              <w:rPr>
                <w:rFonts w:ascii="Times New Roman" w:eastAsia="SimSun" w:hAnsi="Times New Roman"/>
                <w:sz w:val="20"/>
              </w:rPr>
            </w:pPr>
            <w:r>
              <w:rPr>
                <w:rFonts w:ascii="Times New Roman" w:eastAsia="SimSun" w:hAnsi="Times New Roman"/>
                <w:sz w:val="20"/>
              </w:rPr>
              <w:t>Formally the</w:t>
            </w:r>
            <w:r w:rsidR="00314E9C" w:rsidRPr="00314E9C">
              <w:rPr>
                <w:rFonts w:ascii="Times New Roman" w:eastAsia="SimSun" w:hAnsi="Times New Roman"/>
                <w:sz w:val="20"/>
              </w:rPr>
              <w:t xml:space="preserve"> same solution for FDD and all TDD configurations</w:t>
            </w:r>
          </w:p>
        </w:tc>
        <w:tc>
          <w:tcPr>
            <w:tcW w:w="3262" w:type="dxa"/>
          </w:tcPr>
          <w:p w:rsidR="00373E2C" w:rsidRDefault="00314E9C" w:rsidP="00671D40">
            <w:pPr>
              <w:keepNext/>
              <w:rPr>
                <w:rFonts w:ascii="Times New Roman" w:eastAsia="SimSun" w:hAnsi="Times New Roman"/>
                <w:sz w:val="20"/>
              </w:rPr>
            </w:pPr>
            <w:r>
              <w:rPr>
                <w:rFonts w:ascii="Times New Roman" w:eastAsia="SimSun" w:hAnsi="Times New Roman"/>
                <w:sz w:val="20"/>
              </w:rPr>
              <w:t>A different configuration for FDD and all TDD configurations</w:t>
            </w:r>
          </w:p>
        </w:tc>
      </w:tr>
      <w:tr w:rsidR="00373E2C" w:rsidTr="00765080">
        <w:tc>
          <w:tcPr>
            <w:tcW w:w="2235" w:type="dxa"/>
          </w:tcPr>
          <w:p w:rsidR="00373E2C" w:rsidRDefault="00386BC3" w:rsidP="00671D40">
            <w:pPr>
              <w:keepNext/>
              <w:rPr>
                <w:rFonts w:ascii="Times New Roman" w:eastAsia="SimSun" w:hAnsi="Times New Roman"/>
                <w:sz w:val="20"/>
              </w:rPr>
            </w:pPr>
            <w:r>
              <w:rPr>
                <w:rFonts w:ascii="Times New Roman" w:eastAsia="SimSun" w:hAnsi="Times New Roman"/>
                <w:sz w:val="20"/>
              </w:rPr>
              <w:t>Gap</w:t>
            </w:r>
            <w:r w:rsidR="00314E9C">
              <w:rPr>
                <w:rFonts w:ascii="Times New Roman" w:eastAsia="SimSun" w:hAnsi="Times New Roman"/>
                <w:sz w:val="20"/>
              </w:rPr>
              <w:t xml:space="preserve"> reliability</w:t>
            </w:r>
          </w:p>
        </w:tc>
        <w:tc>
          <w:tcPr>
            <w:tcW w:w="3400" w:type="dxa"/>
          </w:tcPr>
          <w:p w:rsidR="00373E2C" w:rsidRDefault="00314E9C" w:rsidP="00671D40">
            <w:pPr>
              <w:keepNext/>
              <w:rPr>
                <w:rFonts w:ascii="Times New Roman" w:eastAsia="SimSun" w:hAnsi="Times New Roman"/>
                <w:sz w:val="20"/>
              </w:rPr>
            </w:pPr>
            <w:r>
              <w:rPr>
                <w:rFonts w:ascii="Times New Roman" w:eastAsia="SimSun" w:hAnsi="Times New Roman"/>
                <w:sz w:val="20"/>
              </w:rPr>
              <w:t>Can guarantee clean gaps without unexpected irregularities</w:t>
            </w:r>
          </w:p>
        </w:tc>
        <w:tc>
          <w:tcPr>
            <w:tcW w:w="3262" w:type="dxa"/>
          </w:tcPr>
          <w:p w:rsidR="00373E2C" w:rsidRDefault="00314E9C" w:rsidP="00A3611F">
            <w:pPr>
              <w:keepNext/>
              <w:rPr>
                <w:rFonts w:ascii="Times New Roman" w:eastAsia="SimSun" w:hAnsi="Times New Roman"/>
                <w:sz w:val="20"/>
              </w:rPr>
            </w:pPr>
            <w:r>
              <w:rPr>
                <w:rFonts w:ascii="Times New Roman" w:eastAsia="SimSun" w:hAnsi="Times New Roman"/>
                <w:sz w:val="20"/>
              </w:rPr>
              <w:t xml:space="preserve">The start of the </w:t>
            </w:r>
            <w:r w:rsidR="00A3611F">
              <w:rPr>
                <w:rFonts w:ascii="Times New Roman" w:eastAsia="SimSun" w:hAnsi="Times New Roman"/>
                <w:sz w:val="20"/>
              </w:rPr>
              <w:t xml:space="preserve">unscheduled period </w:t>
            </w:r>
            <w:r>
              <w:rPr>
                <w:rFonts w:ascii="Times New Roman" w:eastAsia="SimSun" w:hAnsi="Times New Roman"/>
                <w:sz w:val="20"/>
              </w:rPr>
              <w:t>may be postponed</w:t>
            </w:r>
          </w:p>
        </w:tc>
      </w:tr>
      <w:tr w:rsidR="00314E9C" w:rsidTr="00765080">
        <w:tc>
          <w:tcPr>
            <w:tcW w:w="2235" w:type="dxa"/>
          </w:tcPr>
          <w:p w:rsidR="00314E9C" w:rsidRDefault="00314E9C" w:rsidP="00671D40">
            <w:pPr>
              <w:keepNext/>
              <w:rPr>
                <w:rFonts w:ascii="Times New Roman" w:eastAsia="SimSun" w:hAnsi="Times New Roman"/>
                <w:sz w:val="20"/>
              </w:rPr>
            </w:pPr>
            <w:r>
              <w:rPr>
                <w:rFonts w:ascii="Times New Roman" w:eastAsia="SimSun" w:hAnsi="Times New Roman"/>
                <w:sz w:val="20"/>
              </w:rPr>
              <w:t>Dependencies</w:t>
            </w:r>
          </w:p>
        </w:tc>
        <w:tc>
          <w:tcPr>
            <w:tcW w:w="3400" w:type="dxa"/>
          </w:tcPr>
          <w:p w:rsidR="00314E9C" w:rsidRDefault="00314E9C" w:rsidP="00671D40">
            <w:pPr>
              <w:keepNext/>
              <w:rPr>
                <w:rFonts w:ascii="Times New Roman" w:eastAsia="SimSun" w:hAnsi="Times New Roman"/>
                <w:sz w:val="20"/>
              </w:rPr>
            </w:pPr>
            <w:r>
              <w:rPr>
                <w:rFonts w:ascii="Times New Roman" w:eastAsia="SimSun" w:hAnsi="Times New Roman"/>
                <w:sz w:val="20"/>
              </w:rPr>
              <w:t>A separate entity which can be designed separately without limitations</w:t>
            </w:r>
          </w:p>
        </w:tc>
        <w:tc>
          <w:tcPr>
            <w:tcW w:w="3262" w:type="dxa"/>
          </w:tcPr>
          <w:p w:rsidR="00314E9C" w:rsidRDefault="00314E9C" w:rsidP="00671D40">
            <w:pPr>
              <w:keepNext/>
              <w:rPr>
                <w:rFonts w:ascii="Times New Roman" w:eastAsia="SimSun" w:hAnsi="Times New Roman"/>
                <w:sz w:val="20"/>
              </w:rPr>
            </w:pPr>
            <w:r>
              <w:rPr>
                <w:rFonts w:ascii="Times New Roman" w:eastAsia="SimSun" w:hAnsi="Times New Roman"/>
                <w:sz w:val="20"/>
              </w:rPr>
              <w:t>The design is limited by the existing properties of the DRX system</w:t>
            </w:r>
          </w:p>
        </w:tc>
      </w:tr>
      <w:tr w:rsidR="00314E9C" w:rsidTr="00765080">
        <w:tc>
          <w:tcPr>
            <w:tcW w:w="2235" w:type="dxa"/>
          </w:tcPr>
          <w:p w:rsidR="00314E9C" w:rsidRDefault="00314E9C" w:rsidP="00671D40">
            <w:pPr>
              <w:keepNext/>
              <w:rPr>
                <w:rFonts w:ascii="Times New Roman" w:eastAsia="SimSun" w:hAnsi="Times New Roman"/>
                <w:sz w:val="20"/>
              </w:rPr>
            </w:pPr>
            <w:r>
              <w:rPr>
                <w:rFonts w:ascii="Times New Roman" w:eastAsia="SimSun" w:hAnsi="Times New Roman"/>
                <w:sz w:val="20"/>
              </w:rPr>
              <w:t>Side effects</w:t>
            </w:r>
          </w:p>
        </w:tc>
        <w:tc>
          <w:tcPr>
            <w:tcW w:w="3400" w:type="dxa"/>
          </w:tcPr>
          <w:p w:rsidR="00314E9C" w:rsidRDefault="0093338C" w:rsidP="00671D40">
            <w:pPr>
              <w:keepNext/>
              <w:rPr>
                <w:rFonts w:ascii="Times New Roman" w:eastAsia="SimSun" w:hAnsi="Times New Roman"/>
                <w:sz w:val="20"/>
              </w:rPr>
            </w:pPr>
            <w:r>
              <w:rPr>
                <w:rFonts w:ascii="Times New Roman" w:eastAsia="SimSun" w:hAnsi="Times New Roman"/>
                <w:sz w:val="20"/>
              </w:rPr>
              <w:t xml:space="preserve">No </w:t>
            </w:r>
            <w:r w:rsidR="00A3611F">
              <w:rPr>
                <w:rFonts w:ascii="Times New Roman" w:eastAsia="SimSun" w:hAnsi="Times New Roman"/>
                <w:sz w:val="20"/>
              </w:rPr>
              <w:t xml:space="preserve">other </w:t>
            </w:r>
            <w:r>
              <w:rPr>
                <w:rFonts w:ascii="Times New Roman" w:eastAsia="SimSun" w:hAnsi="Times New Roman"/>
                <w:sz w:val="20"/>
              </w:rPr>
              <w:t>side effects</w:t>
            </w:r>
            <w:r w:rsidR="00A3611F">
              <w:rPr>
                <w:rFonts w:ascii="Times New Roman" w:eastAsia="SimSun" w:hAnsi="Times New Roman"/>
                <w:sz w:val="20"/>
              </w:rPr>
              <w:t xml:space="preserve"> than what the desired gaps cause</w:t>
            </w:r>
            <w:r>
              <w:rPr>
                <w:rFonts w:ascii="Times New Roman" w:eastAsia="SimSun" w:hAnsi="Times New Roman"/>
                <w:sz w:val="20"/>
              </w:rPr>
              <w:t xml:space="preserve">. Most notably, DRX can be used normally </w:t>
            </w:r>
            <w:r w:rsidR="00A3611F">
              <w:rPr>
                <w:rFonts w:ascii="Times New Roman" w:eastAsia="SimSun" w:hAnsi="Times New Roman"/>
                <w:sz w:val="20"/>
              </w:rPr>
              <w:t>for</w:t>
            </w:r>
            <w:r>
              <w:rPr>
                <w:rFonts w:ascii="Times New Roman" w:eastAsia="SimSun" w:hAnsi="Times New Roman"/>
                <w:sz w:val="20"/>
              </w:rPr>
              <w:t xml:space="preserve"> its </w:t>
            </w:r>
            <w:r w:rsidR="00A3611F">
              <w:rPr>
                <w:rFonts w:ascii="Times New Roman" w:eastAsia="SimSun" w:hAnsi="Times New Roman"/>
                <w:sz w:val="20"/>
              </w:rPr>
              <w:t xml:space="preserve">original </w:t>
            </w:r>
            <w:r>
              <w:rPr>
                <w:rFonts w:ascii="Times New Roman" w:eastAsia="SimSun" w:hAnsi="Times New Roman"/>
                <w:sz w:val="20"/>
              </w:rPr>
              <w:t>purpose.</w:t>
            </w:r>
          </w:p>
        </w:tc>
        <w:tc>
          <w:tcPr>
            <w:tcW w:w="3262" w:type="dxa"/>
          </w:tcPr>
          <w:p w:rsidR="00314E9C" w:rsidRDefault="0093338C" w:rsidP="00671D40">
            <w:pPr>
              <w:keepNext/>
              <w:rPr>
                <w:rFonts w:ascii="Times New Roman" w:eastAsia="SimSun" w:hAnsi="Times New Roman"/>
                <w:sz w:val="20"/>
              </w:rPr>
            </w:pPr>
            <w:r>
              <w:rPr>
                <w:rFonts w:ascii="Times New Roman" w:eastAsia="SimSun" w:hAnsi="Times New Roman"/>
                <w:sz w:val="20"/>
              </w:rPr>
              <w:t>The special DRX configuration for IDC prevents its use for the purpose it was designed for</w:t>
            </w:r>
            <w:r w:rsidR="00067054">
              <w:rPr>
                <w:rFonts w:ascii="Times New Roman" w:eastAsia="SimSun" w:hAnsi="Times New Roman"/>
                <w:sz w:val="20"/>
              </w:rPr>
              <w:t>. Some harmful effects to the DRX operation are induced.</w:t>
            </w:r>
          </w:p>
        </w:tc>
      </w:tr>
      <w:tr w:rsidR="007434A3" w:rsidTr="00765080">
        <w:tc>
          <w:tcPr>
            <w:tcW w:w="2235" w:type="dxa"/>
          </w:tcPr>
          <w:p w:rsidR="007434A3" w:rsidRDefault="007434A3" w:rsidP="00671D40">
            <w:pPr>
              <w:keepNext/>
              <w:rPr>
                <w:rFonts w:ascii="Times New Roman" w:eastAsia="SimSun" w:hAnsi="Times New Roman"/>
                <w:sz w:val="20"/>
              </w:rPr>
            </w:pPr>
            <w:r>
              <w:rPr>
                <w:rFonts w:ascii="Times New Roman" w:eastAsia="SimSun" w:hAnsi="Times New Roman"/>
                <w:sz w:val="20"/>
              </w:rPr>
              <w:t>Efficiency and performance</w:t>
            </w:r>
          </w:p>
        </w:tc>
        <w:tc>
          <w:tcPr>
            <w:tcW w:w="3400" w:type="dxa"/>
          </w:tcPr>
          <w:p w:rsidR="007434A3" w:rsidRDefault="007434A3" w:rsidP="00671D40">
            <w:pPr>
              <w:keepNext/>
              <w:rPr>
                <w:rFonts w:ascii="Times New Roman" w:eastAsia="SimSun" w:hAnsi="Times New Roman"/>
                <w:sz w:val="20"/>
              </w:rPr>
            </w:pPr>
            <w:r>
              <w:rPr>
                <w:rFonts w:ascii="Times New Roman" w:eastAsia="SimSun" w:hAnsi="Times New Roman"/>
                <w:sz w:val="20"/>
              </w:rPr>
              <w:t xml:space="preserve">It is possible to use all the </w:t>
            </w:r>
            <w:r w:rsidR="00067054">
              <w:rPr>
                <w:rFonts w:ascii="Times New Roman" w:eastAsia="SimSun" w:hAnsi="Times New Roman"/>
                <w:sz w:val="20"/>
              </w:rPr>
              <w:t xml:space="preserve">LTE </w:t>
            </w:r>
            <w:proofErr w:type="spellStart"/>
            <w:r>
              <w:rPr>
                <w:rFonts w:ascii="Times New Roman" w:eastAsia="SimSun" w:hAnsi="Times New Roman"/>
                <w:sz w:val="20"/>
              </w:rPr>
              <w:t>subframes</w:t>
            </w:r>
            <w:proofErr w:type="spellEnd"/>
            <w:r>
              <w:rPr>
                <w:rFonts w:ascii="Times New Roman" w:eastAsia="SimSun" w:hAnsi="Times New Roman"/>
                <w:sz w:val="20"/>
              </w:rPr>
              <w:t xml:space="preserve"> that are theoretically usable.</w:t>
            </w:r>
          </w:p>
        </w:tc>
        <w:tc>
          <w:tcPr>
            <w:tcW w:w="3262" w:type="dxa"/>
          </w:tcPr>
          <w:p w:rsidR="007434A3" w:rsidRDefault="007434A3" w:rsidP="00671D40">
            <w:pPr>
              <w:keepNext/>
              <w:rPr>
                <w:rFonts w:ascii="Times New Roman" w:eastAsia="SimSun" w:hAnsi="Times New Roman"/>
                <w:sz w:val="20"/>
              </w:rPr>
            </w:pPr>
            <w:r>
              <w:rPr>
                <w:rFonts w:ascii="Times New Roman" w:eastAsia="SimSun" w:hAnsi="Times New Roman"/>
                <w:sz w:val="20"/>
              </w:rPr>
              <w:t xml:space="preserve">Some </w:t>
            </w:r>
            <w:r w:rsidR="00067054">
              <w:rPr>
                <w:rFonts w:ascii="Times New Roman" w:eastAsia="SimSun" w:hAnsi="Times New Roman"/>
                <w:sz w:val="20"/>
              </w:rPr>
              <w:t xml:space="preserve">LTE </w:t>
            </w:r>
            <w:proofErr w:type="spellStart"/>
            <w:r w:rsidR="00067054">
              <w:rPr>
                <w:rFonts w:ascii="Times New Roman" w:eastAsia="SimSun" w:hAnsi="Times New Roman"/>
                <w:sz w:val="20"/>
              </w:rPr>
              <w:t>subframes</w:t>
            </w:r>
            <w:proofErr w:type="spellEnd"/>
            <w:r w:rsidR="00067054">
              <w:rPr>
                <w:rFonts w:ascii="Times New Roman" w:eastAsia="SimSun" w:hAnsi="Times New Roman"/>
                <w:sz w:val="20"/>
              </w:rPr>
              <w:t xml:space="preserve"> are not used</w:t>
            </w:r>
            <w:r>
              <w:rPr>
                <w:rFonts w:ascii="Times New Roman" w:eastAsia="SimSun" w:hAnsi="Times New Roman"/>
                <w:sz w:val="20"/>
              </w:rPr>
              <w:t xml:space="preserve"> because of the limitations of the DRX</w:t>
            </w:r>
            <w:r w:rsidR="00067054">
              <w:rPr>
                <w:rFonts w:ascii="Times New Roman" w:eastAsia="SimSun" w:hAnsi="Times New Roman"/>
                <w:sz w:val="20"/>
              </w:rPr>
              <w:t xml:space="preserve"> solution</w:t>
            </w:r>
            <w:r>
              <w:rPr>
                <w:rFonts w:ascii="Times New Roman" w:eastAsia="SimSun" w:hAnsi="Times New Roman"/>
                <w:sz w:val="20"/>
              </w:rPr>
              <w:t>.</w:t>
            </w:r>
          </w:p>
        </w:tc>
      </w:tr>
      <w:tr w:rsidR="007434A3" w:rsidTr="00765080">
        <w:tc>
          <w:tcPr>
            <w:tcW w:w="2235" w:type="dxa"/>
          </w:tcPr>
          <w:p w:rsidR="007434A3" w:rsidRDefault="007434A3" w:rsidP="00671D40">
            <w:pPr>
              <w:keepNext/>
              <w:rPr>
                <w:rFonts w:ascii="Times New Roman" w:eastAsia="SimSun" w:hAnsi="Times New Roman"/>
                <w:sz w:val="20"/>
              </w:rPr>
            </w:pPr>
            <w:r>
              <w:rPr>
                <w:rFonts w:ascii="Times New Roman" w:eastAsia="SimSun" w:hAnsi="Times New Roman"/>
                <w:sz w:val="20"/>
              </w:rPr>
              <w:t>Flexibility</w:t>
            </w:r>
          </w:p>
        </w:tc>
        <w:tc>
          <w:tcPr>
            <w:tcW w:w="3400" w:type="dxa"/>
          </w:tcPr>
          <w:p w:rsidR="007434A3" w:rsidRDefault="007434A3" w:rsidP="00671D40">
            <w:pPr>
              <w:keepNext/>
              <w:rPr>
                <w:rFonts w:ascii="Times New Roman" w:eastAsia="SimSun" w:hAnsi="Times New Roman"/>
                <w:sz w:val="20"/>
              </w:rPr>
            </w:pPr>
            <w:r>
              <w:rPr>
                <w:rFonts w:ascii="Times New Roman" w:eastAsia="SimSun" w:hAnsi="Times New Roman"/>
                <w:sz w:val="20"/>
              </w:rPr>
              <w:t>There are no limits to how flexible it can be made, so it is up to the requirements.</w:t>
            </w:r>
          </w:p>
        </w:tc>
        <w:tc>
          <w:tcPr>
            <w:tcW w:w="3262" w:type="dxa"/>
          </w:tcPr>
          <w:p w:rsidR="007434A3" w:rsidRDefault="007434A3" w:rsidP="00671D40">
            <w:pPr>
              <w:keepNext/>
              <w:rPr>
                <w:rFonts w:ascii="Times New Roman" w:eastAsia="SimSun" w:hAnsi="Times New Roman"/>
                <w:sz w:val="20"/>
              </w:rPr>
            </w:pPr>
            <w:r>
              <w:rPr>
                <w:rFonts w:ascii="Times New Roman" w:eastAsia="SimSun" w:hAnsi="Times New Roman"/>
                <w:sz w:val="20"/>
              </w:rPr>
              <w:t>The existing DRX sets limits to its flexibility.</w:t>
            </w:r>
          </w:p>
        </w:tc>
      </w:tr>
      <w:tr w:rsidR="007434A3" w:rsidTr="00765080">
        <w:tc>
          <w:tcPr>
            <w:tcW w:w="2235" w:type="dxa"/>
          </w:tcPr>
          <w:p w:rsidR="007434A3" w:rsidRDefault="007434A3" w:rsidP="00671D40">
            <w:pPr>
              <w:keepNext/>
              <w:rPr>
                <w:rFonts w:ascii="Times New Roman" w:eastAsia="SimSun" w:hAnsi="Times New Roman"/>
                <w:sz w:val="20"/>
              </w:rPr>
            </w:pPr>
            <w:r>
              <w:rPr>
                <w:rFonts w:ascii="Times New Roman" w:eastAsia="SimSun" w:hAnsi="Times New Roman"/>
                <w:sz w:val="20"/>
              </w:rPr>
              <w:t>Future development</w:t>
            </w:r>
          </w:p>
        </w:tc>
        <w:tc>
          <w:tcPr>
            <w:tcW w:w="3400" w:type="dxa"/>
          </w:tcPr>
          <w:p w:rsidR="007434A3" w:rsidRDefault="007434A3" w:rsidP="00671D40">
            <w:pPr>
              <w:keepNext/>
              <w:rPr>
                <w:rFonts w:ascii="Times New Roman" w:eastAsia="SimSun" w:hAnsi="Times New Roman"/>
                <w:sz w:val="20"/>
              </w:rPr>
            </w:pPr>
            <w:r>
              <w:rPr>
                <w:rFonts w:ascii="Times New Roman" w:eastAsia="SimSun" w:hAnsi="Times New Roman"/>
                <w:sz w:val="20"/>
              </w:rPr>
              <w:t>Can be enhanced and extended later without problems.</w:t>
            </w:r>
          </w:p>
        </w:tc>
        <w:tc>
          <w:tcPr>
            <w:tcW w:w="3262" w:type="dxa"/>
          </w:tcPr>
          <w:p w:rsidR="007434A3" w:rsidRDefault="007434A3" w:rsidP="00A3611F">
            <w:pPr>
              <w:keepNext/>
              <w:rPr>
                <w:rFonts w:ascii="Times New Roman" w:eastAsia="SimSun" w:hAnsi="Times New Roman"/>
                <w:sz w:val="20"/>
              </w:rPr>
            </w:pPr>
            <w:r>
              <w:rPr>
                <w:rFonts w:ascii="Times New Roman" w:eastAsia="SimSun" w:hAnsi="Times New Roman"/>
                <w:sz w:val="20"/>
              </w:rPr>
              <w:t xml:space="preserve">There </w:t>
            </w:r>
            <w:r w:rsidR="00A3611F">
              <w:rPr>
                <w:rFonts w:ascii="Times New Roman" w:eastAsia="SimSun" w:hAnsi="Times New Roman"/>
                <w:sz w:val="20"/>
              </w:rPr>
              <w:t xml:space="preserve">may be </w:t>
            </w:r>
            <w:r>
              <w:rPr>
                <w:rFonts w:ascii="Times New Roman" w:eastAsia="SimSun" w:hAnsi="Times New Roman"/>
                <w:sz w:val="20"/>
              </w:rPr>
              <w:t>no easy and practical ways to enhance and extend the solution.</w:t>
            </w:r>
          </w:p>
        </w:tc>
      </w:tr>
    </w:tbl>
    <w:p w:rsidR="00373E2C" w:rsidRPr="00373E2C" w:rsidRDefault="00373E2C" w:rsidP="00671D40">
      <w:pPr>
        <w:ind w:left="852"/>
        <w:jc w:val="center"/>
        <w:rPr>
          <w:rFonts w:ascii="Times New Roman" w:eastAsia="SimSun" w:hAnsi="Times New Roman"/>
          <w:sz w:val="20"/>
        </w:rPr>
      </w:pPr>
    </w:p>
    <w:p w:rsidR="003D390B" w:rsidRDefault="00944E9B" w:rsidP="00444D21">
      <w:pPr>
        <w:jc w:val="both"/>
        <w:rPr>
          <w:rFonts w:ascii="Times New Roman" w:eastAsia="SimSun" w:hAnsi="Times New Roman"/>
          <w:sz w:val="20"/>
        </w:rPr>
      </w:pPr>
      <w:r>
        <w:rPr>
          <w:rFonts w:ascii="Times New Roman" w:eastAsia="SimSun" w:hAnsi="Times New Roman"/>
          <w:sz w:val="20"/>
        </w:rPr>
        <w:t>The comparison shows that the ID</w:t>
      </w:r>
      <w:r w:rsidR="00D523A3">
        <w:rPr>
          <w:rFonts w:ascii="Times New Roman" w:eastAsia="SimSun" w:hAnsi="Times New Roman"/>
          <w:sz w:val="20"/>
        </w:rPr>
        <w:t xml:space="preserve">C gaps </w:t>
      </w:r>
      <w:r w:rsidR="00A3611F">
        <w:rPr>
          <w:rFonts w:ascii="Times New Roman" w:eastAsia="SimSun" w:hAnsi="Times New Roman"/>
          <w:sz w:val="20"/>
        </w:rPr>
        <w:t xml:space="preserve">have </w:t>
      </w:r>
      <w:r>
        <w:rPr>
          <w:rFonts w:ascii="Times New Roman" w:eastAsia="SimSun" w:hAnsi="Times New Roman"/>
          <w:sz w:val="20"/>
        </w:rPr>
        <w:t xml:space="preserve">better properties and </w:t>
      </w:r>
      <w:r w:rsidR="00A3611F">
        <w:rPr>
          <w:rFonts w:ascii="Times New Roman" w:eastAsia="SimSun" w:hAnsi="Times New Roman"/>
          <w:sz w:val="20"/>
        </w:rPr>
        <w:t xml:space="preserve">have </w:t>
      </w:r>
      <w:r>
        <w:rPr>
          <w:rFonts w:ascii="Times New Roman" w:eastAsia="SimSun" w:hAnsi="Times New Roman"/>
          <w:sz w:val="20"/>
        </w:rPr>
        <w:t xml:space="preserve">much less problems than the DRX based method. The needed changes in the specification are comparable and there is no clear difference between these two alternatives. It should thus be considered that the IDC gaps be used </w:t>
      </w:r>
      <w:r w:rsidR="00D523A3">
        <w:rPr>
          <w:rFonts w:ascii="Times New Roman" w:eastAsia="SimSun" w:hAnsi="Times New Roman"/>
          <w:sz w:val="20"/>
        </w:rPr>
        <w:t>as the primary solution instead of the DRX based solution</w:t>
      </w:r>
      <w:r>
        <w:rPr>
          <w:rFonts w:ascii="Times New Roman" w:eastAsia="SimSun" w:hAnsi="Times New Roman"/>
          <w:sz w:val="20"/>
        </w:rPr>
        <w:t xml:space="preserve"> </w:t>
      </w:r>
      <w:r w:rsidR="00D523A3">
        <w:rPr>
          <w:rFonts w:ascii="Times New Roman" w:eastAsia="SimSun" w:hAnsi="Times New Roman"/>
          <w:sz w:val="20"/>
        </w:rPr>
        <w:t>to be able to prevent problems in some use cases</w:t>
      </w:r>
      <w:r>
        <w:rPr>
          <w:rFonts w:ascii="Times New Roman" w:eastAsia="SimSun" w:hAnsi="Times New Roman"/>
          <w:sz w:val="20"/>
        </w:rPr>
        <w:t>.</w:t>
      </w:r>
    </w:p>
    <w:p w:rsidR="00D523A3" w:rsidRDefault="00D523A3" w:rsidP="00444D21">
      <w:pPr>
        <w:jc w:val="both"/>
        <w:rPr>
          <w:rFonts w:ascii="Times New Roman" w:eastAsia="SimSun" w:hAnsi="Times New Roman"/>
          <w:sz w:val="20"/>
        </w:rPr>
      </w:pPr>
      <w:r>
        <w:rPr>
          <w:rFonts w:ascii="Times New Roman" w:eastAsia="SimSun" w:hAnsi="Times New Roman"/>
          <w:sz w:val="20"/>
        </w:rPr>
        <w:t xml:space="preserve">It is not necessary to remove the use of the DRX for </w:t>
      </w:r>
      <w:r w:rsidR="00731D26">
        <w:rPr>
          <w:rFonts w:ascii="Times New Roman" w:eastAsia="SimSun" w:hAnsi="Times New Roman"/>
          <w:sz w:val="20"/>
        </w:rPr>
        <w:t>IDC interference avoidance</w:t>
      </w:r>
      <w:r>
        <w:rPr>
          <w:rFonts w:ascii="Times New Roman" w:eastAsia="SimSun" w:hAnsi="Times New Roman"/>
          <w:sz w:val="20"/>
        </w:rPr>
        <w:t xml:space="preserve"> as long as it is used in a way that does not require modifying the existing DRX procedures and does not hinder its development in the future.</w:t>
      </w:r>
      <w:r w:rsidR="00C01B5B">
        <w:rPr>
          <w:rFonts w:ascii="Times New Roman" w:eastAsia="SimSun" w:hAnsi="Times New Roman"/>
          <w:sz w:val="20"/>
        </w:rPr>
        <w:t xml:space="preserve"> </w:t>
      </w:r>
      <w:r w:rsidR="00067054">
        <w:rPr>
          <w:rFonts w:ascii="Times New Roman" w:eastAsia="SimSun" w:hAnsi="Times New Roman"/>
          <w:sz w:val="20"/>
        </w:rPr>
        <w:t>Consequently, t</w:t>
      </w:r>
      <w:r w:rsidR="00C01B5B">
        <w:rPr>
          <w:rFonts w:ascii="Times New Roman" w:eastAsia="SimSun" w:hAnsi="Times New Roman"/>
          <w:sz w:val="20"/>
        </w:rPr>
        <w:t xml:space="preserve">he </w:t>
      </w:r>
      <w:r w:rsidR="00067054">
        <w:rPr>
          <w:rFonts w:ascii="Times New Roman" w:eastAsia="SimSun" w:hAnsi="Times New Roman"/>
          <w:sz w:val="20"/>
        </w:rPr>
        <w:t>use of the DRX for IDC interference avoidance</w:t>
      </w:r>
      <w:r w:rsidR="00C01B5B">
        <w:rPr>
          <w:rFonts w:ascii="Times New Roman" w:eastAsia="SimSun" w:hAnsi="Times New Roman"/>
          <w:sz w:val="20"/>
        </w:rPr>
        <w:t xml:space="preserve"> should be left to the network implementation.</w:t>
      </w:r>
    </w:p>
    <w:p w:rsidR="00731D26" w:rsidRDefault="00731D26" w:rsidP="00444D21">
      <w:pPr>
        <w:jc w:val="both"/>
        <w:rPr>
          <w:rFonts w:ascii="Times New Roman" w:eastAsia="SimSun" w:hAnsi="Times New Roman"/>
          <w:sz w:val="20"/>
        </w:rPr>
      </w:pPr>
      <w:r>
        <w:rPr>
          <w:rFonts w:ascii="Times New Roman" w:eastAsia="SimSun" w:hAnsi="Times New Roman"/>
          <w:sz w:val="20"/>
        </w:rPr>
        <w:t>It is very important that the set of IDC interference avoidance solutions is sufficiently flexible and extensible. The list of use cases in the IDC technical report [7] is not complete and meeting the requirements of the listed use cases does not guarantee that they solve the problems in all applications. In particular, there is no way of knowing the future applications and their requirements. The IDC gap method provides an independent framework which can be made very flexible immediately and easily developed further in the future.</w:t>
      </w:r>
    </w:p>
    <w:p w:rsidR="006C6587" w:rsidRDefault="001C437D" w:rsidP="00444D21">
      <w:pPr>
        <w:jc w:val="both"/>
        <w:rPr>
          <w:rFonts w:ascii="Times New Roman" w:eastAsia="SimSun" w:hAnsi="Times New Roman"/>
          <w:b/>
          <w:sz w:val="20"/>
        </w:rPr>
      </w:pPr>
      <w:r w:rsidRPr="001C437D">
        <w:rPr>
          <w:rFonts w:ascii="Times New Roman" w:eastAsia="SimSun" w:hAnsi="Times New Roman"/>
          <w:b/>
          <w:sz w:val="20"/>
        </w:rPr>
        <w:lastRenderedPageBreak/>
        <w:t xml:space="preserve">Proposal 4: </w:t>
      </w:r>
      <w:r w:rsidR="006C6587">
        <w:rPr>
          <w:rFonts w:ascii="Times New Roman" w:eastAsia="SimSun" w:hAnsi="Times New Roman"/>
          <w:b/>
          <w:sz w:val="20"/>
        </w:rPr>
        <w:t>The IDC gap method should be introduced as an alternative TDM solution</w:t>
      </w:r>
      <w:r w:rsidR="004A4620">
        <w:rPr>
          <w:rFonts w:ascii="Times New Roman" w:eastAsia="SimSun" w:hAnsi="Times New Roman"/>
          <w:b/>
          <w:sz w:val="20"/>
        </w:rPr>
        <w:t xml:space="preserve"> and the network</w:t>
      </w:r>
      <w:r w:rsidR="006C6587">
        <w:rPr>
          <w:rFonts w:ascii="Times New Roman" w:eastAsia="SimSun" w:hAnsi="Times New Roman"/>
          <w:b/>
          <w:sz w:val="20"/>
        </w:rPr>
        <w:t xml:space="preserve"> </w:t>
      </w:r>
      <w:r w:rsidR="004A4620">
        <w:rPr>
          <w:rFonts w:ascii="Times New Roman" w:eastAsia="SimSun" w:hAnsi="Times New Roman"/>
          <w:b/>
          <w:sz w:val="20"/>
        </w:rPr>
        <w:t>c</w:t>
      </w:r>
      <w:r w:rsidR="006C6587">
        <w:rPr>
          <w:rFonts w:ascii="Times New Roman" w:eastAsia="SimSun" w:hAnsi="Times New Roman"/>
          <w:b/>
          <w:sz w:val="20"/>
        </w:rPr>
        <w:t xml:space="preserve">ould </w:t>
      </w:r>
      <w:r w:rsidR="004A4620">
        <w:rPr>
          <w:rFonts w:ascii="Times New Roman" w:eastAsia="SimSun" w:hAnsi="Times New Roman"/>
          <w:b/>
          <w:sz w:val="20"/>
        </w:rPr>
        <w:t>use</w:t>
      </w:r>
      <w:r w:rsidR="006C6587">
        <w:rPr>
          <w:rFonts w:ascii="Times New Roman" w:eastAsia="SimSun" w:hAnsi="Times New Roman"/>
          <w:b/>
          <w:sz w:val="20"/>
        </w:rPr>
        <w:t xml:space="preserve"> </w:t>
      </w:r>
      <w:r w:rsidR="004A4620">
        <w:rPr>
          <w:rFonts w:ascii="Times New Roman" w:eastAsia="SimSun" w:hAnsi="Times New Roman"/>
          <w:b/>
          <w:sz w:val="20"/>
        </w:rPr>
        <w:t xml:space="preserve">it </w:t>
      </w:r>
      <w:r w:rsidR="006C6587">
        <w:rPr>
          <w:rFonts w:ascii="Times New Roman" w:eastAsia="SimSun" w:hAnsi="Times New Roman"/>
          <w:b/>
          <w:sz w:val="20"/>
        </w:rPr>
        <w:t>when the DRX based solution is not suffi</w:t>
      </w:r>
      <w:r w:rsidR="004A4620">
        <w:rPr>
          <w:rFonts w:ascii="Times New Roman" w:eastAsia="SimSun" w:hAnsi="Times New Roman"/>
          <w:b/>
          <w:sz w:val="20"/>
        </w:rPr>
        <w:t>cient for avoiding IDC problems.</w:t>
      </w:r>
    </w:p>
    <w:p w:rsidR="001C437D" w:rsidRPr="001C437D" w:rsidRDefault="006C6587" w:rsidP="00444D21">
      <w:pPr>
        <w:jc w:val="both"/>
        <w:rPr>
          <w:rFonts w:ascii="Times New Roman" w:eastAsia="SimSun" w:hAnsi="Times New Roman"/>
          <w:b/>
          <w:sz w:val="20"/>
        </w:rPr>
      </w:pPr>
      <w:r>
        <w:rPr>
          <w:rFonts w:ascii="Times New Roman" w:eastAsia="SimSun" w:hAnsi="Times New Roman"/>
          <w:b/>
          <w:sz w:val="20"/>
        </w:rPr>
        <w:t xml:space="preserve">Proposal 5: </w:t>
      </w:r>
      <w:r w:rsidR="004A4620">
        <w:rPr>
          <w:rFonts w:ascii="Times New Roman" w:eastAsia="SimSun" w:hAnsi="Times New Roman"/>
          <w:b/>
          <w:sz w:val="20"/>
        </w:rPr>
        <w:t xml:space="preserve">The DRX should only </w:t>
      </w:r>
      <w:r>
        <w:rPr>
          <w:rFonts w:ascii="Times New Roman" w:eastAsia="SimSun" w:hAnsi="Times New Roman"/>
          <w:b/>
          <w:sz w:val="20"/>
        </w:rPr>
        <w:t xml:space="preserve">be optimized for </w:t>
      </w:r>
      <w:r w:rsidR="004A4620">
        <w:rPr>
          <w:rFonts w:ascii="Times New Roman" w:eastAsia="SimSun" w:hAnsi="Times New Roman"/>
          <w:b/>
          <w:sz w:val="20"/>
        </w:rPr>
        <w:t xml:space="preserve">its original purpose and not for </w:t>
      </w:r>
      <w:r>
        <w:rPr>
          <w:rFonts w:ascii="Times New Roman" w:eastAsia="SimSun" w:hAnsi="Times New Roman"/>
          <w:b/>
          <w:sz w:val="20"/>
        </w:rPr>
        <w:t>IDC</w:t>
      </w:r>
      <w:r w:rsidR="004A4620">
        <w:rPr>
          <w:rFonts w:ascii="Times New Roman" w:eastAsia="SimSun" w:hAnsi="Times New Roman"/>
          <w:b/>
          <w:sz w:val="20"/>
        </w:rPr>
        <w:t xml:space="preserve"> interference avoidance and</w:t>
      </w:r>
      <w:r>
        <w:rPr>
          <w:rFonts w:ascii="Times New Roman" w:eastAsia="SimSun" w:hAnsi="Times New Roman"/>
          <w:b/>
          <w:sz w:val="20"/>
        </w:rPr>
        <w:t xml:space="preserve"> the enhancements to TDM solution should be made in the IDC gap method. </w:t>
      </w:r>
    </w:p>
    <w:p w:rsidR="0034111C" w:rsidRPr="005A7DC2" w:rsidRDefault="00453341" w:rsidP="00571B87">
      <w:pPr>
        <w:pStyle w:val="Heading1"/>
        <w:rPr>
          <w:lang w:val="en-US" w:eastAsia="zh-CN"/>
        </w:rPr>
      </w:pPr>
      <w:r w:rsidRPr="005A7DC2">
        <w:rPr>
          <w:lang w:val="en-US" w:eastAsia="zh-CN"/>
        </w:rPr>
        <w:t>4</w:t>
      </w:r>
      <w:r w:rsidR="0034111C" w:rsidRPr="005A7DC2">
        <w:rPr>
          <w:lang w:val="en-US" w:eastAsia="zh-CN"/>
        </w:rPr>
        <w:tab/>
      </w:r>
      <w:r w:rsidR="00EE7FA7" w:rsidRPr="005A7DC2">
        <w:rPr>
          <w:lang w:val="en-US" w:eastAsia="zh-CN"/>
        </w:rPr>
        <w:t>Conclusion</w:t>
      </w:r>
    </w:p>
    <w:p w:rsidR="00EB4EB2" w:rsidRPr="00073086" w:rsidRDefault="0007773F" w:rsidP="008C4A31">
      <w:pPr>
        <w:rPr>
          <w:rFonts w:ascii="Times New Roman" w:eastAsia="SimSun" w:hAnsi="Times New Roman"/>
          <w:sz w:val="20"/>
        </w:rPr>
      </w:pPr>
      <w:r>
        <w:rPr>
          <w:rFonts w:ascii="Times New Roman" w:eastAsia="SimSun" w:hAnsi="Times New Roman"/>
          <w:sz w:val="20"/>
        </w:rPr>
        <w:t>According to the discussion above we make</w:t>
      </w:r>
      <w:r w:rsidR="00F3184C" w:rsidRPr="00073086">
        <w:rPr>
          <w:rFonts w:ascii="Times New Roman" w:eastAsia="SimSun" w:hAnsi="Times New Roman"/>
          <w:sz w:val="20"/>
        </w:rPr>
        <w:t xml:space="preserve"> the following proposals:</w:t>
      </w:r>
    </w:p>
    <w:p w:rsidR="008B66DC" w:rsidRDefault="008B66DC" w:rsidP="008B66DC">
      <w:pPr>
        <w:jc w:val="both"/>
        <w:rPr>
          <w:rFonts w:ascii="Times New Roman" w:eastAsia="SimSun" w:hAnsi="Times New Roman"/>
          <w:b/>
          <w:sz w:val="20"/>
        </w:rPr>
      </w:pPr>
      <w:r w:rsidRPr="00325095">
        <w:rPr>
          <w:rFonts w:ascii="Times New Roman" w:eastAsia="SimSun" w:hAnsi="Times New Roman"/>
          <w:b/>
          <w:sz w:val="20"/>
        </w:rPr>
        <w:t>Proposal 1: It should be possible to use different IDC gap configurations in the UL and DL for efficiency.</w:t>
      </w:r>
    </w:p>
    <w:p w:rsidR="008B66DC" w:rsidRPr="001C437D" w:rsidRDefault="008B66DC" w:rsidP="008B66DC">
      <w:pPr>
        <w:jc w:val="both"/>
        <w:rPr>
          <w:rFonts w:ascii="Times New Roman" w:eastAsia="SimSun" w:hAnsi="Times New Roman"/>
          <w:b/>
          <w:sz w:val="20"/>
        </w:rPr>
      </w:pPr>
      <w:r w:rsidRPr="001C437D">
        <w:rPr>
          <w:rFonts w:ascii="Times New Roman" w:eastAsia="SimSun" w:hAnsi="Times New Roman"/>
          <w:b/>
          <w:sz w:val="20"/>
        </w:rPr>
        <w:t xml:space="preserve">Proposal 2: The UE reports the unusable </w:t>
      </w:r>
      <w:proofErr w:type="spellStart"/>
      <w:r w:rsidRPr="001C437D">
        <w:rPr>
          <w:rFonts w:ascii="Times New Roman" w:eastAsia="SimSun" w:hAnsi="Times New Roman"/>
          <w:b/>
          <w:sz w:val="20"/>
        </w:rPr>
        <w:t>subframes</w:t>
      </w:r>
      <w:proofErr w:type="spellEnd"/>
      <w:r w:rsidRPr="001C437D">
        <w:rPr>
          <w:rFonts w:ascii="Times New Roman" w:eastAsia="SimSun" w:hAnsi="Times New Roman"/>
          <w:b/>
          <w:sz w:val="20"/>
        </w:rPr>
        <w:t xml:space="preserve"> to the network</w:t>
      </w:r>
      <w:r w:rsidR="004F64DE">
        <w:rPr>
          <w:rFonts w:ascii="Times New Roman" w:eastAsia="SimSun" w:hAnsi="Times New Roman"/>
          <w:b/>
          <w:sz w:val="20"/>
        </w:rPr>
        <w:t>,</w:t>
      </w:r>
      <w:r w:rsidRPr="001C437D">
        <w:rPr>
          <w:rFonts w:ascii="Times New Roman" w:eastAsia="SimSun" w:hAnsi="Times New Roman"/>
          <w:b/>
          <w:sz w:val="20"/>
        </w:rPr>
        <w:t xml:space="preserve"> using a bitmap and the starting SFN</w:t>
      </w:r>
      <w:r w:rsidR="004F64DE">
        <w:rPr>
          <w:rFonts w:ascii="Times New Roman" w:eastAsia="SimSun" w:hAnsi="Times New Roman"/>
          <w:b/>
          <w:sz w:val="20"/>
        </w:rPr>
        <w:t>, for instance</w:t>
      </w:r>
      <w:r w:rsidRPr="001C437D">
        <w:rPr>
          <w:rFonts w:ascii="Times New Roman" w:eastAsia="SimSun" w:hAnsi="Times New Roman"/>
          <w:b/>
          <w:sz w:val="20"/>
        </w:rPr>
        <w:t>. The network gives the final IDC gap configuration with the same parameters.</w:t>
      </w:r>
    </w:p>
    <w:p w:rsidR="008B66DC" w:rsidRPr="001C437D" w:rsidRDefault="008B66DC" w:rsidP="008B66DC">
      <w:pPr>
        <w:jc w:val="both"/>
        <w:rPr>
          <w:rFonts w:ascii="Times New Roman" w:eastAsia="SimSun" w:hAnsi="Times New Roman"/>
          <w:b/>
          <w:sz w:val="20"/>
        </w:rPr>
      </w:pPr>
      <w:r w:rsidRPr="001C437D">
        <w:rPr>
          <w:rFonts w:ascii="Times New Roman" w:eastAsia="SimSun" w:hAnsi="Times New Roman"/>
          <w:b/>
          <w:sz w:val="20"/>
        </w:rPr>
        <w:t>Proposal 3: The IDC gap config</w:t>
      </w:r>
      <w:r>
        <w:rPr>
          <w:rFonts w:ascii="Times New Roman" w:eastAsia="SimSun" w:hAnsi="Times New Roman"/>
          <w:b/>
          <w:sz w:val="20"/>
        </w:rPr>
        <w:t xml:space="preserve">uration may be expressed </w:t>
      </w:r>
      <w:r w:rsidRPr="001C437D">
        <w:rPr>
          <w:rFonts w:ascii="Times New Roman" w:eastAsia="SimSun" w:hAnsi="Times New Roman"/>
          <w:b/>
          <w:sz w:val="20"/>
        </w:rPr>
        <w:t>either</w:t>
      </w:r>
      <w:r>
        <w:rPr>
          <w:rFonts w:ascii="Times New Roman" w:eastAsia="SimSun" w:hAnsi="Times New Roman"/>
          <w:b/>
          <w:sz w:val="20"/>
        </w:rPr>
        <w:t xml:space="preserve"> as</w:t>
      </w:r>
      <w:r w:rsidRPr="001C437D">
        <w:rPr>
          <w:rFonts w:ascii="Times New Roman" w:eastAsia="SimSun" w:hAnsi="Times New Roman"/>
          <w:b/>
          <w:sz w:val="20"/>
        </w:rPr>
        <w:t xml:space="preserve"> a bitmap and the starting SFN or </w:t>
      </w:r>
      <w:r>
        <w:rPr>
          <w:rFonts w:ascii="Times New Roman" w:eastAsia="SimSun" w:hAnsi="Times New Roman"/>
          <w:b/>
          <w:sz w:val="20"/>
        </w:rPr>
        <w:t>as</w:t>
      </w:r>
      <w:r w:rsidRPr="001C437D">
        <w:rPr>
          <w:rFonts w:ascii="Times New Roman" w:eastAsia="SimSun" w:hAnsi="Times New Roman"/>
          <w:b/>
          <w:sz w:val="20"/>
        </w:rPr>
        <w:t xml:space="preserve"> the gap period, gap length, starting SFN</w:t>
      </w:r>
      <w:r>
        <w:rPr>
          <w:rFonts w:ascii="Times New Roman" w:eastAsia="SimSun" w:hAnsi="Times New Roman"/>
          <w:b/>
          <w:sz w:val="20"/>
        </w:rPr>
        <w:t>,</w:t>
      </w:r>
      <w:r w:rsidRPr="001C437D">
        <w:rPr>
          <w:rFonts w:ascii="Times New Roman" w:eastAsia="SimSun" w:hAnsi="Times New Roman"/>
          <w:b/>
          <w:sz w:val="20"/>
        </w:rPr>
        <w:t xml:space="preserve"> and </w:t>
      </w:r>
      <w:proofErr w:type="spellStart"/>
      <w:r w:rsidRPr="001C437D">
        <w:rPr>
          <w:rFonts w:ascii="Times New Roman" w:eastAsia="SimSun" w:hAnsi="Times New Roman"/>
          <w:b/>
          <w:sz w:val="20"/>
        </w:rPr>
        <w:t>subframe</w:t>
      </w:r>
      <w:proofErr w:type="spellEnd"/>
      <w:r w:rsidRPr="001C437D">
        <w:rPr>
          <w:rFonts w:ascii="Times New Roman" w:eastAsia="SimSun" w:hAnsi="Times New Roman"/>
          <w:b/>
          <w:sz w:val="20"/>
        </w:rPr>
        <w:t xml:space="preserve"> number.</w:t>
      </w:r>
      <w:r w:rsidR="004F64DE" w:rsidRPr="004F64DE">
        <w:rPr>
          <w:rFonts w:ascii="Times New Roman" w:eastAsia="SimSun" w:hAnsi="Times New Roman"/>
          <w:b/>
          <w:sz w:val="20"/>
        </w:rPr>
        <w:t xml:space="preserve"> </w:t>
      </w:r>
      <w:r w:rsidR="004F64DE">
        <w:rPr>
          <w:rFonts w:ascii="Times New Roman" w:eastAsia="SimSun" w:hAnsi="Times New Roman"/>
          <w:b/>
          <w:sz w:val="20"/>
        </w:rPr>
        <w:t>Other signaling alternatives should also be studied.</w:t>
      </w:r>
    </w:p>
    <w:p w:rsidR="004A4620" w:rsidRDefault="008B66DC" w:rsidP="004A4620">
      <w:pPr>
        <w:jc w:val="both"/>
        <w:rPr>
          <w:rFonts w:ascii="Times New Roman" w:eastAsia="SimSun" w:hAnsi="Times New Roman"/>
          <w:b/>
          <w:sz w:val="20"/>
        </w:rPr>
      </w:pPr>
      <w:r w:rsidRPr="001C437D">
        <w:rPr>
          <w:rFonts w:ascii="Times New Roman" w:eastAsia="SimSun" w:hAnsi="Times New Roman"/>
          <w:b/>
          <w:sz w:val="20"/>
        </w:rPr>
        <w:t xml:space="preserve">Proposal 4: </w:t>
      </w:r>
      <w:r w:rsidR="004A4620">
        <w:rPr>
          <w:rFonts w:ascii="Times New Roman" w:eastAsia="SimSun" w:hAnsi="Times New Roman"/>
          <w:b/>
          <w:sz w:val="20"/>
        </w:rPr>
        <w:t>The IDC gap method should be introduced as an alternative TDM solution and the network could use it when the DRX based solution is not sufficient for avoiding IDC problems.</w:t>
      </w:r>
    </w:p>
    <w:p w:rsidR="008B66DC" w:rsidRPr="00325095" w:rsidRDefault="004A4620" w:rsidP="004A4620">
      <w:pPr>
        <w:jc w:val="both"/>
        <w:rPr>
          <w:rFonts w:ascii="Times New Roman" w:eastAsia="SimSun" w:hAnsi="Times New Roman"/>
          <w:b/>
          <w:sz w:val="20"/>
        </w:rPr>
      </w:pPr>
      <w:r>
        <w:rPr>
          <w:rFonts w:ascii="Times New Roman" w:eastAsia="SimSun" w:hAnsi="Times New Roman"/>
          <w:b/>
          <w:sz w:val="20"/>
        </w:rPr>
        <w:t>Proposal 5: The DRX should only be optimized for its original purpose and not for IDC interference avoidance and the enhancements to TDM solution should be made in the IDC gap method.</w:t>
      </w:r>
    </w:p>
    <w:p w:rsidR="0034111C" w:rsidRPr="005A7DC2" w:rsidRDefault="0034111C">
      <w:pPr>
        <w:pStyle w:val="Heading1"/>
        <w:rPr>
          <w:lang w:val="en-US"/>
        </w:rPr>
      </w:pPr>
      <w:r w:rsidRPr="005A7DC2">
        <w:rPr>
          <w:lang w:val="en-US"/>
        </w:rPr>
        <w:t>References</w:t>
      </w:r>
    </w:p>
    <w:p w:rsidR="009964FC" w:rsidRDefault="00AC5E56" w:rsidP="0007773F">
      <w:pPr>
        <w:rPr>
          <w:rFonts w:ascii="Times New Roman" w:eastAsia="SimSun" w:hAnsi="Times New Roman"/>
          <w:sz w:val="20"/>
        </w:rPr>
      </w:pPr>
      <w:r w:rsidRPr="006B7457">
        <w:rPr>
          <w:rFonts w:ascii="Times New Roman" w:eastAsia="SimSun" w:hAnsi="Times New Roman" w:hint="eastAsia"/>
          <w:sz w:val="20"/>
        </w:rPr>
        <w:t xml:space="preserve">[1] </w:t>
      </w:r>
      <w:r w:rsidR="004C2B37" w:rsidRPr="006B7457">
        <w:rPr>
          <w:rFonts w:ascii="Times New Roman" w:eastAsia="SimSun" w:hAnsi="Times New Roman"/>
          <w:sz w:val="20"/>
        </w:rPr>
        <w:t>R2-12</w:t>
      </w:r>
      <w:r w:rsidR="00736F9B">
        <w:rPr>
          <w:rFonts w:ascii="Times New Roman" w:eastAsia="SimSun" w:hAnsi="Times New Roman"/>
          <w:sz w:val="20"/>
        </w:rPr>
        <w:t xml:space="preserve">0054, </w:t>
      </w:r>
      <w:r w:rsidR="00736F9B" w:rsidRPr="00736F9B">
        <w:rPr>
          <w:rFonts w:ascii="Times New Roman" w:eastAsia="SimSun" w:hAnsi="Times New Roman"/>
          <w:i/>
          <w:sz w:val="20"/>
        </w:rPr>
        <w:t>Limitations of a DRX based scheme,</w:t>
      </w:r>
      <w:r w:rsidR="00736F9B">
        <w:rPr>
          <w:rFonts w:ascii="Times New Roman" w:eastAsia="SimSun" w:hAnsi="Times New Roman"/>
          <w:sz w:val="20"/>
        </w:rPr>
        <w:t xml:space="preserve"> Nokia Siemens Networks, Nokia Corporation</w:t>
      </w:r>
    </w:p>
    <w:p w:rsidR="00736F9B" w:rsidRDefault="00736F9B" w:rsidP="0007773F">
      <w:pPr>
        <w:rPr>
          <w:rFonts w:ascii="Times New Roman" w:eastAsia="SimSun" w:hAnsi="Times New Roman"/>
          <w:sz w:val="20"/>
        </w:rPr>
      </w:pPr>
      <w:r>
        <w:rPr>
          <w:rFonts w:ascii="Times New Roman" w:eastAsia="SimSun" w:hAnsi="Times New Roman"/>
          <w:sz w:val="20"/>
        </w:rPr>
        <w:t xml:space="preserve">[2] R2-120055, </w:t>
      </w:r>
      <w:r w:rsidRPr="00736F9B">
        <w:rPr>
          <w:rFonts w:ascii="Times New Roman" w:eastAsia="SimSun" w:hAnsi="Times New Roman"/>
          <w:i/>
          <w:sz w:val="20"/>
        </w:rPr>
        <w:t>Gaps for IDC interference,</w:t>
      </w:r>
      <w:r>
        <w:rPr>
          <w:rFonts w:ascii="Times New Roman" w:eastAsia="SimSun" w:hAnsi="Times New Roman"/>
          <w:sz w:val="20"/>
        </w:rPr>
        <w:t xml:space="preserve"> Nokia Siemens Networks, Nokia Corporation</w:t>
      </w:r>
    </w:p>
    <w:p w:rsidR="00570336" w:rsidRDefault="00736F9B" w:rsidP="00BF1C5A">
      <w:pPr>
        <w:rPr>
          <w:rFonts w:ascii="Times New Roman" w:eastAsia="SimSun" w:hAnsi="Times New Roman"/>
          <w:sz w:val="20"/>
        </w:rPr>
      </w:pPr>
      <w:r>
        <w:rPr>
          <w:rFonts w:ascii="Times New Roman" w:eastAsia="SimSun" w:hAnsi="Times New Roman"/>
          <w:sz w:val="20"/>
        </w:rPr>
        <w:t xml:space="preserve">[3] R2-120639, </w:t>
      </w:r>
      <w:r w:rsidRPr="00736F9B">
        <w:rPr>
          <w:rFonts w:ascii="Times New Roman" w:eastAsia="SimSun" w:hAnsi="Times New Roman"/>
          <w:i/>
          <w:sz w:val="20"/>
        </w:rPr>
        <w:t>Predictable periods for in-device coexistence,</w:t>
      </w:r>
      <w:r>
        <w:rPr>
          <w:rFonts w:ascii="Times New Roman" w:eastAsia="SimSun" w:hAnsi="Times New Roman"/>
          <w:sz w:val="20"/>
        </w:rPr>
        <w:t xml:space="preserve"> </w:t>
      </w:r>
      <w:proofErr w:type="spellStart"/>
      <w:r>
        <w:rPr>
          <w:rFonts w:ascii="Times New Roman" w:eastAsia="SimSun" w:hAnsi="Times New Roman"/>
          <w:sz w:val="20"/>
        </w:rPr>
        <w:t>InterDigital</w:t>
      </w:r>
      <w:proofErr w:type="spellEnd"/>
      <w:r>
        <w:rPr>
          <w:rFonts w:ascii="Times New Roman" w:eastAsia="SimSun" w:hAnsi="Times New Roman"/>
          <w:sz w:val="20"/>
        </w:rPr>
        <w:t xml:space="preserve"> Communications</w:t>
      </w:r>
    </w:p>
    <w:p w:rsidR="00AD4DBF" w:rsidRDefault="00AD4DBF" w:rsidP="00BF1C5A">
      <w:pPr>
        <w:rPr>
          <w:rFonts w:ascii="Times New Roman" w:eastAsia="SimSun" w:hAnsi="Times New Roman"/>
          <w:sz w:val="20"/>
        </w:rPr>
      </w:pPr>
      <w:r>
        <w:rPr>
          <w:rFonts w:ascii="Times New Roman" w:eastAsia="SimSun" w:hAnsi="Times New Roman"/>
          <w:sz w:val="20"/>
        </w:rPr>
        <w:t xml:space="preserve">[4] R2-120666, </w:t>
      </w:r>
      <w:r w:rsidRPr="00AD4DBF">
        <w:rPr>
          <w:rFonts w:ascii="Times New Roman" w:eastAsia="SimSun" w:hAnsi="Times New Roman"/>
          <w:i/>
          <w:sz w:val="20"/>
        </w:rPr>
        <w:t>DRX changes for predictable TDM patterns in IDC,</w:t>
      </w:r>
      <w:r>
        <w:rPr>
          <w:rFonts w:ascii="Times New Roman" w:eastAsia="SimSun" w:hAnsi="Times New Roman"/>
          <w:sz w:val="20"/>
        </w:rPr>
        <w:t xml:space="preserve"> Qualcomm Incorporated</w:t>
      </w:r>
    </w:p>
    <w:p w:rsidR="00B81809" w:rsidRDefault="003B36A3" w:rsidP="006E4594">
      <w:pPr>
        <w:rPr>
          <w:rFonts w:ascii="Times New Roman" w:eastAsia="SimSun" w:hAnsi="Times New Roman"/>
          <w:i/>
          <w:sz w:val="20"/>
        </w:rPr>
      </w:pPr>
      <w:r>
        <w:rPr>
          <w:rFonts w:ascii="Times New Roman" w:eastAsia="SimSun" w:hAnsi="Times New Roman"/>
          <w:sz w:val="20"/>
        </w:rPr>
        <w:t>[5] TS 36.321, v</w:t>
      </w:r>
      <w:r w:rsidR="006E4594">
        <w:rPr>
          <w:rFonts w:ascii="Times New Roman" w:eastAsia="SimSun" w:hAnsi="Times New Roman"/>
          <w:sz w:val="20"/>
        </w:rPr>
        <w:t xml:space="preserve">10.3.0, </w:t>
      </w:r>
      <w:r w:rsidR="006E4594" w:rsidRPr="006E4594">
        <w:rPr>
          <w:rFonts w:ascii="Times New Roman" w:eastAsia="SimSun" w:hAnsi="Times New Roman"/>
          <w:i/>
          <w:sz w:val="20"/>
        </w:rPr>
        <w:t>Medium Access Control (MAC) protocol specification (Release 10)</w:t>
      </w:r>
    </w:p>
    <w:p w:rsidR="00B81809" w:rsidRDefault="00B81809" w:rsidP="00B81809">
      <w:pPr>
        <w:rPr>
          <w:rFonts w:ascii="Times New Roman" w:eastAsia="SimSun" w:hAnsi="Times New Roman"/>
          <w:i/>
          <w:sz w:val="20"/>
        </w:rPr>
      </w:pPr>
      <w:r>
        <w:rPr>
          <w:rFonts w:ascii="Times New Roman" w:eastAsia="SimSun" w:hAnsi="Times New Roman"/>
          <w:sz w:val="20"/>
        </w:rPr>
        <w:t xml:space="preserve">[6] TS 36.213, v10.3.0, </w:t>
      </w:r>
      <w:r w:rsidRPr="00B81809">
        <w:rPr>
          <w:rFonts w:ascii="Times New Roman" w:eastAsia="SimSun" w:hAnsi="Times New Roman"/>
          <w:i/>
          <w:sz w:val="20"/>
        </w:rPr>
        <w:t>Physical layer procedures (Release 10)</w:t>
      </w:r>
    </w:p>
    <w:p w:rsidR="00731D26" w:rsidRPr="00AF3960" w:rsidRDefault="00731D26" w:rsidP="00AF3960">
      <w:pPr>
        <w:rPr>
          <w:rFonts w:ascii="Times New Roman" w:eastAsia="SimSun" w:hAnsi="Times New Roman"/>
          <w:sz w:val="20"/>
        </w:rPr>
      </w:pPr>
      <w:r>
        <w:rPr>
          <w:rFonts w:ascii="Times New Roman" w:eastAsia="SimSun" w:hAnsi="Times New Roman"/>
          <w:sz w:val="20"/>
        </w:rPr>
        <w:t>[7]</w:t>
      </w:r>
      <w:r>
        <w:rPr>
          <w:rFonts w:ascii="Times New Roman" w:eastAsia="SimSun" w:hAnsi="Times New Roman"/>
          <w:sz w:val="20"/>
        </w:rPr>
        <w:tab/>
        <w:t xml:space="preserve">TR 36.816, </w:t>
      </w:r>
      <w:r w:rsidR="00240D2B">
        <w:rPr>
          <w:rFonts w:ascii="Times New Roman" w:eastAsia="SimSun" w:hAnsi="Times New Roman"/>
          <w:sz w:val="20"/>
        </w:rPr>
        <w:t>v</w:t>
      </w:r>
      <w:r w:rsidR="00AF3960">
        <w:rPr>
          <w:rFonts w:ascii="Times New Roman" w:eastAsia="SimSun" w:hAnsi="Times New Roman"/>
          <w:sz w:val="20"/>
        </w:rPr>
        <w:t xml:space="preserve">11.2.0, </w:t>
      </w:r>
      <w:r w:rsidR="00AF3960" w:rsidRPr="006D377D">
        <w:rPr>
          <w:rFonts w:ascii="Times New Roman" w:eastAsia="SimSun" w:hAnsi="Times New Roman"/>
          <w:i/>
          <w:sz w:val="20"/>
        </w:rPr>
        <w:t xml:space="preserve">Study on </w:t>
      </w:r>
      <w:proofErr w:type="spellStart"/>
      <w:r w:rsidR="00AF3960" w:rsidRPr="006D377D">
        <w:rPr>
          <w:rFonts w:ascii="Times New Roman" w:eastAsia="SimSun" w:hAnsi="Times New Roman"/>
          <w:i/>
          <w:sz w:val="20"/>
        </w:rPr>
        <w:t>signalling</w:t>
      </w:r>
      <w:proofErr w:type="spellEnd"/>
      <w:r w:rsidR="00AF3960" w:rsidRPr="006D377D">
        <w:rPr>
          <w:rFonts w:ascii="Times New Roman" w:eastAsia="SimSun" w:hAnsi="Times New Roman"/>
          <w:i/>
          <w:sz w:val="20"/>
        </w:rPr>
        <w:t xml:space="preserve"> and procedure for interference avoidance for in-device coexistence (Release 11)</w:t>
      </w:r>
    </w:p>
    <w:sectPr w:rsidR="00731D26" w:rsidRPr="00AF39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D28" w:rsidRDefault="004C7D28">
      <w:r>
        <w:separator/>
      </w:r>
    </w:p>
  </w:endnote>
  <w:endnote w:type="continuationSeparator" w:id="0">
    <w:p w:rsidR="004C7D28" w:rsidRDefault="004C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D28" w:rsidRDefault="004C7D28">
      <w:r>
        <w:separator/>
      </w:r>
    </w:p>
  </w:footnote>
  <w:footnote w:type="continuationSeparator" w:id="0">
    <w:p w:rsidR="004C7D28" w:rsidRDefault="004C7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A0F" w:rsidRDefault="00A83A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000000D"/>
    <w:multiLevelType w:val="multilevel"/>
    <w:tmpl w:val="0000000D"/>
    <w:lvl w:ilvl="0">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40538C9"/>
    <w:multiLevelType w:val="hybridMultilevel"/>
    <w:tmpl w:val="5F40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593449"/>
    <w:multiLevelType w:val="hybridMultilevel"/>
    <w:tmpl w:val="06149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BD44BAF"/>
    <w:multiLevelType w:val="hybridMultilevel"/>
    <w:tmpl w:val="54C0D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BA7C12"/>
    <w:multiLevelType w:val="hybridMultilevel"/>
    <w:tmpl w:val="A3E4CFE8"/>
    <w:lvl w:ilvl="0" w:tplc="951CC492">
      <w:start w:val="1"/>
      <w:numFmt w:val="bullet"/>
      <w:lvlText w:val=""/>
      <w:lvlJc w:val="left"/>
      <w:pPr>
        <w:tabs>
          <w:tab w:val="num" w:pos="720"/>
        </w:tabs>
        <w:ind w:left="720" w:hanging="360"/>
      </w:pPr>
      <w:rPr>
        <w:rFonts w:ascii="Wingdings" w:hAnsi="Wingdings" w:hint="default"/>
      </w:rPr>
    </w:lvl>
    <w:lvl w:ilvl="1" w:tplc="A09AD45C" w:tentative="1">
      <w:start w:val="1"/>
      <w:numFmt w:val="bullet"/>
      <w:lvlText w:val=""/>
      <w:lvlJc w:val="left"/>
      <w:pPr>
        <w:tabs>
          <w:tab w:val="num" w:pos="1440"/>
        </w:tabs>
        <w:ind w:left="1440" w:hanging="360"/>
      </w:pPr>
      <w:rPr>
        <w:rFonts w:ascii="Wingdings" w:hAnsi="Wingdings" w:hint="default"/>
      </w:rPr>
    </w:lvl>
    <w:lvl w:ilvl="2" w:tplc="5E50A40C" w:tentative="1">
      <w:start w:val="1"/>
      <w:numFmt w:val="bullet"/>
      <w:lvlText w:val=""/>
      <w:lvlJc w:val="left"/>
      <w:pPr>
        <w:tabs>
          <w:tab w:val="num" w:pos="2160"/>
        </w:tabs>
        <w:ind w:left="2160" w:hanging="360"/>
      </w:pPr>
      <w:rPr>
        <w:rFonts w:ascii="Wingdings" w:hAnsi="Wingdings" w:hint="default"/>
      </w:rPr>
    </w:lvl>
    <w:lvl w:ilvl="3" w:tplc="0A6E946C" w:tentative="1">
      <w:start w:val="1"/>
      <w:numFmt w:val="bullet"/>
      <w:lvlText w:val=""/>
      <w:lvlJc w:val="left"/>
      <w:pPr>
        <w:tabs>
          <w:tab w:val="num" w:pos="2880"/>
        </w:tabs>
        <w:ind w:left="2880" w:hanging="360"/>
      </w:pPr>
      <w:rPr>
        <w:rFonts w:ascii="Wingdings" w:hAnsi="Wingdings" w:hint="default"/>
      </w:rPr>
    </w:lvl>
    <w:lvl w:ilvl="4" w:tplc="588EC652" w:tentative="1">
      <w:start w:val="1"/>
      <w:numFmt w:val="bullet"/>
      <w:lvlText w:val=""/>
      <w:lvlJc w:val="left"/>
      <w:pPr>
        <w:tabs>
          <w:tab w:val="num" w:pos="3600"/>
        </w:tabs>
        <w:ind w:left="3600" w:hanging="360"/>
      </w:pPr>
      <w:rPr>
        <w:rFonts w:ascii="Wingdings" w:hAnsi="Wingdings" w:hint="default"/>
      </w:rPr>
    </w:lvl>
    <w:lvl w:ilvl="5" w:tplc="F4C4B298" w:tentative="1">
      <w:start w:val="1"/>
      <w:numFmt w:val="bullet"/>
      <w:lvlText w:val=""/>
      <w:lvlJc w:val="left"/>
      <w:pPr>
        <w:tabs>
          <w:tab w:val="num" w:pos="4320"/>
        </w:tabs>
        <w:ind w:left="4320" w:hanging="360"/>
      </w:pPr>
      <w:rPr>
        <w:rFonts w:ascii="Wingdings" w:hAnsi="Wingdings" w:hint="default"/>
      </w:rPr>
    </w:lvl>
    <w:lvl w:ilvl="6" w:tplc="EE5E43B6" w:tentative="1">
      <w:start w:val="1"/>
      <w:numFmt w:val="bullet"/>
      <w:lvlText w:val=""/>
      <w:lvlJc w:val="left"/>
      <w:pPr>
        <w:tabs>
          <w:tab w:val="num" w:pos="5040"/>
        </w:tabs>
        <w:ind w:left="5040" w:hanging="360"/>
      </w:pPr>
      <w:rPr>
        <w:rFonts w:ascii="Wingdings" w:hAnsi="Wingdings" w:hint="default"/>
      </w:rPr>
    </w:lvl>
    <w:lvl w:ilvl="7" w:tplc="0CB029C8" w:tentative="1">
      <w:start w:val="1"/>
      <w:numFmt w:val="bullet"/>
      <w:lvlText w:val=""/>
      <w:lvlJc w:val="left"/>
      <w:pPr>
        <w:tabs>
          <w:tab w:val="num" w:pos="5760"/>
        </w:tabs>
        <w:ind w:left="5760" w:hanging="360"/>
      </w:pPr>
      <w:rPr>
        <w:rFonts w:ascii="Wingdings" w:hAnsi="Wingdings" w:hint="default"/>
      </w:rPr>
    </w:lvl>
    <w:lvl w:ilvl="8" w:tplc="5BAAF03C" w:tentative="1">
      <w:start w:val="1"/>
      <w:numFmt w:val="bullet"/>
      <w:lvlText w:val=""/>
      <w:lvlJc w:val="left"/>
      <w:pPr>
        <w:tabs>
          <w:tab w:val="num" w:pos="6480"/>
        </w:tabs>
        <w:ind w:left="6480"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8C2E9F"/>
    <w:multiLevelType w:val="multilevel"/>
    <w:tmpl w:val="1C5A2ECA"/>
    <w:lvl w:ilvl="0">
      <w:start w:val="1"/>
      <w:numFmt w:val="decimal"/>
      <w:lvlText w:val="Alternative %1:"/>
      <w:lvlJc w:val="left"/>
      <w:pPr>
        <w:tabs>
          <w:tab w:val="num" w:pos="144"/>
        </w:tabs>
        <w:ind w:left="360" w:hanging="360"/>
      </w:pPr>
      <w:rPr>
        <w:rFonts w:ascii="Times New Roman" w:hAnsi="Times New Roman" w:cs="Times New Roman" w:hint="default"/>
        <w:b w:val="0"/>
        <w:i w:val="0"/>
        <w:sz w:val="20"/>
        <w:szCs w:val="22"/>
        <w:u w:val="single"/>
      </w:rPr>
    </w:lvl>
    <w:lvl w:ilvl="1">
      <w:start w:val="1"/>
      <w:numFmt w:val="lowerLetter"/>
      <w:lvlText w:val="Alternative %1.%2:"/>
      <w:lvlJc w:val="left"/>
      <w:pPr>
        <w:tabs>
          <w:tab w:val="num" w:pos="1440"/>
        </w:tabs>
        <w:ind w:left="1080" w:hanging="360"/>
      </w:pPr>
      <w:rPr>
        <w:rFonts w:ascii="Times New Roman" w:hAnsi="Times New Roman" w:cs="Times New Roman" w:hint="default"/>
        <w:b w:val="0"/>
        <w:i w:val="0"/>
        <w:sz w:val="20"/>
        <w:u w:val="singl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
    <w:nsid w:val="29C1099C"/>
    <w:multiLevelType w:val="hybridMultilevel"/>
    <w:tmpl w:val="9BF8E75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42164A"/>
    <w:multiLevelType w:val="singleLevel"/>
    <w:tmpl w:val="96665D84"/>
    <w:lvl w:ilvl="0">
      <w:start w:val="1"/>
      <w:numFmt w:val="decimal"/>
      <w:lvlText w:val="%1)"/>
      <w:legacy w:legacy="1" w:legacySpace="0" w:legacyIndent="283"/>
      <w:lvlJc w:val="left"/>
      <w:pPr>
        <w:ind w:left="850" w:hanging="283"/>
      </w:pPr>
    </w:lvl>
  </w:abstractNum>
  <w:abstractNum w:abstractNumId="17">
    <w:nsid w:val="328963BB"/>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BF055E"/>
    <w:multiLevelType w:val="singleLevel"/>
    <w:tmpl w:val="96665D84"/>
    <w:lvl w:ilvl="0">
      <w:start w:val="1"/>
      <w:numFmt w:val="decimal"/>
      <w:lvlText w:val="%1)"/>
      <w:legacy w:legacy="1" w:legacySpace="0" w:legacyIndent="283"/>
      <w:lvlJc w:val="left"/>
      <w:pPr>
        <w:ind w:left="850" w:hanging="283"/>
      </w:pPr>
    </w:lvl>
  </w:abstractNum>
  <w:abstractNum w:abstractNumId="21">
    <w:nsid w:val="3B9A3C2A"/>
    <w:multiLevelType w:val="singleLevel"/>
    <w:tmpl w:val="96665D84"/>
    <w:lvl w:ilvl="0">
      <w:start w:val="1"/>
      <w:numFmt w:val="decimal"/>
      <w:lvlText w:val="%1)"/>
      <w:legacy w:legacy="1" w:legacySpace="0" w:legacyIndent="283"/>
      <w:lvlJc w:val="left"/>
      <w:pPr>
        <w:ind w:left="850" w:hanging="283"/>
      </w:pPr>
    </w:lvl>
  </w:abstractNum>
  <w:abstractNum w:abstractNumId="22">
    <w:nsid w:val="3EBD0FEF"/>
    <w:multiLevelType w:val="hybridMultilevel"/>
    <w:tmpl w:val="2DDA6174"/>
    <w:lvl w:ilvl="0" w:tplc="04090001">
      <w:start w:val="1"/>
      <w:numFmt w:val="bullet"/>
      <w:lvlText w:val=""/>
      <w:lvlJc w:val="left"/>
      <w:pPr>
        <w:ind w:left="1077" w:hanging="360"/>
      </w:pPr>
      <w:rPr>
        <w:rFonts w:ascii="Symbol" w:hAnsi="Symbol" w:hint="default"/>
      </w:r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3">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0E08AA"/>
    <w:multiLevelType w:val="hybridMultilevel"/>
    <w:tmpl w:val="40FA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435FFC"/>
    <w:multiLevelType w:val="hybridMultilevel"/>
    <w:tmpl w:val="4448F3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31C53BC"/>
    <w:multiLevelType w:val="singleLevel"/>
    <w:tmpl w:val="0C09000F"/>
    <w:lvl w:ilvl="0">
      <w:start w:val="1"/>
      <w:numFmt w:val="decimal"/>
      <w:lvlText w:val="%1."/>
      <w:lvlJc w:val="left"/>
      <w:pPr>
        <w:tabs>
          <w:tab w:val="num" w:pos="360"/>
        </w:tabs>
        <w:ind w:left="360" w:hanging="360"/>
      </w:pPr>
    </w:lvl>
  </w:abstractNum>
  <w:abstractNum w:abstractNumId="28">
    <w:nsid w:val="443D2AA8"/>
    <w:multiLevelType w:val="hybridMultilevel"/>
    <w:tmpl w:val="448AC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30002B"/>
    <w:multiLevelType w:val="hybridMultilevel"/>
    <w:tmpl w:val="32D21DB0"/>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0">
    <w:nsid w:val="45BA30CA"/>
    <w:multiLevelType w:val="hybridMultilevel"/>
    <w:tmpl w:val="BA9CA8E0"/>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6597768"/>
    <w:multiLevelType w:val="hybridMultilevel"/>
    <w:tmpl w:val="4DA2D2FE"/>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2">
    <w:nsid w:val="47735013"/>
    <w:multiLevelType w:val="singleLevel"/>
    <w:tmpl w:val="96665D84"/>
    <w:lvl w:ilvl="0">
      <w:start w:val="1"/>
      <w:numFmt w:val="decimal"/>
      <w:lvlText w:val="%1)"/>
      <w:legacy w:legacy="1" w:legacySpace="0" w:legacyIndent="283"/>
      <w:lvlJc w:val="left"/>
      <w:pPr>
        <w:ind w:left="850" w:hanging="283"/>
      </w:pPr>
    </w:lvl>
  </w:abstractNum>
  <w:abstractNum w:abstractNumId="33">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4C54A5D"/>
    <w:multiLevelType w:val="hybridMultilevel"/>
    <w:tmpl w:val="1932DEE4"/>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6">
    <w:nsid w:val="54E81BA3"/>
    <w:multiLevelType w:val="hybridMultilevel"/>
    <w:tmpl w:val="030AF06C"/>
    <w:lvl w:ilvl="0" w:tplc="0F9897E6">
      <w:start w:val="1"/>
      <w:numFmt w:val="bullet"/>
      <w:lvlText w:val=""/>
      <w:lvlJc w:val="left"/>
      <w:pPr>
        <w:tabs>
          <w:tab w:val="num" w:pos="720"/>
        </w:tabs>
        <w:ind w:left="720" w:hanging="360"/>
      </w:pPr>
      <w:rPr>
        <w:rFonts w:ascii="Wingdings" w:hAnsi="Wingdings"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7">
    <w:nsid w:val="573F6689"/>
    <w:multiLevelType w:val="hybridMultilevel"/>
    <w:tmpl w:val="BDB0C452"/>
    <w:lvl w:ilvl="0" w:tplc="0409000F">
      <w:start w:val="1"/>
      <w:numFmt w:val="decimal"/>
      <w:lvlText w:val="%1."/>
      <w:lvlJc w:val="left"/>
      <w:pPr>
        <w:ind w:left="1077" w:hanging="360"/>
      </w:pPr>
    </w:lvl>
    <w:lvl w:ilvl="1" w:tplc="A0FECA14">
      <w:numFmt w:val="bullet"/>
      <w:lvlText w:val="-"/>
      <w:lvlJc w:val="left"/>
      <w:pPr>
        <w:ind w:left="1797" w:hanging="360"/>
      </w:pPr>
      <w:rPr>
        <w:rFonts w:ascii="Times New Roman" w:eastAsia="Times New Roman" w:hAnsi="Times New Roman" w:cs="Times New Roman" w:hint="default"/>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8">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3947649"/>
    <w:multiLevelType w:val="hybridMultilevel"/>
    <w:tmpl w:val="4768BAD6"/>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41">
    <w:nsid w:val="6D563D97"/>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42A327E"/>
    <w:multiLevelType w:val="hybridMultilevel"/>
    <w:tmpl w:val="ADB0B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6020F3F"/>
    <w:multiLevelType w:val="hybridMultilevel"/>
    <w:tmpl w:val="F786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C156D8"/>
    <w:multiLevelType w:val="hybridMultilevel"/>
    <w:tmpl w:val="11F0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CE743C"/>
    <w:multiLevelType w:val="hybridMultilevel"/>
    <w:tmpl w:val="C06A22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8"/>
  </w:num>
  <w:num w:numId="2">
    <w:abstractNumId w:val="26"/>
  </w:num>
  <w:num w:numId="3">
    <w:abstractNumId w:val="23"/>
  </w:num>
  <w:num w:numId="4">
    <w:abstractNumId w:val="15"/>
  </w:num>
  <w:num w:numId="5">
    <w:abstractNumId w:val="34"/>
  </w:num>
  <w:num w:numId="6">
    <w:abstractNumId w:val="11"/>
  </w:num>
  <w:num w:numId="7">
    <w:abstractNumId w:val="33"/>
  </w:num>
  <w:num w:numId="8">
    <w:abstractNumId w:val="2"/>
  </w:num>
  <w:num w:numId="9">
    <w:abstractNumId w:val="45"/>
  </w:num>
  <w:num w:numId="10">
    <w:abstractNumId w:val="5"/>
  </w:num>
  <w:num w:numId="11">
    <w:abstractNumId w:val="14"/>
  </w:num>
  <w:num w:numId="12">
    <w:abstractNumId w:val="19"/>
  </w:num>
  <w:num w:numId="13">
    <w:abstractNumId w:val="21"/>
  </w:num>
  <w:num w:numId="14">
    <w:abstractNumId w:val="38"/>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0"/>
  </w:num>
  <w:num w:numId="17">
    <w:abstractNumId w:val="16"/>
  </w:num>
  <w:num w:numId="18">
    <w:abstractNumId w:val="42"/>
  </w:num>
  <w:num w:numId="19">
    <w:abstractNumId w:val="32"/>
  </w:num>
  <w:num w:numId="20">
    <w:abstractNumId w:val="27"/>
  </w:num>
  <w:num w:numId="21">
    <w:abstractNumId w:val="3"/>
  </w:num>
  <w:num w:numId="22">
    <w:abstractNumId w:val="7"/>
  </w:num>
  <w:num w:numId="23">
    <w:abstractNumId w:val="39"/>
  </w:num>
  <w:num w:numId="24">
    <w:abstractNumId w:val="10"/>
  </w:num>
  <w:num w:numId="25">
    <w:abstractNumId w:val="9"/>
  </w:num>
  <w:num w:numId="26">
    <w:abstractNumId w:val="36"/>
  </w:num>
  <w:num w:numId="27">
    <w:abstractNumId w:val="31"/>
  </w:num>
  <w:num w:numId="28">
    <w:abstractNumId w:val="29"/>
  </w:num>
  <w:num w:numId="29">
    <w:abstractNumId w:val="40"/>
  </w:num>
  <w:num w:numId="30">
    <w:abstractNumId w:val="12"/>
  </w:num>
  <w:num w:numId="31">
    <w:abstractNumId w:val="41"/>
  </w:num>
  <w:num w:numId="32">
    <w:abstractNumId w:val="17"/>
  </w:num>
  <w:num w:numId="33">
    <w:abstractNumId w:val="8"/>
  </w:num>
  <w:num w:numId="34">
    <w:abstractNumId w:val="43"/>
  </w:num>
  <w:num w:numId="35">
    <w:abstractNumId w:val="6"/>
  </w:num>
  <w:num w:numId="36">
    <w:abstractNumId w:val="1"/>
  </w:num>
  <w:num w:numId="37">
    <w:abstractNumId w:val="4"/>
  </w:num>
  <w:num w:numId="38">
    <w:abstractNumId w:val="25"/>
  </w:num>
  <w:num w:numId="39">
    <w:abstractNumId w:val="46"/>
  </w:num>
  <w:num w:numId="40">
    <w:abstractNumId w:val="35"/>
  </w:num>
  <w:num w:numId="41">
    <w:abstractNumId w:val="37"/>
  </w:num>
  <w:num w:numId="4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2"/>
  </w:num>
  <w:num w:numId="46">
    <w:abstractNumId w:val="24"/>
  </w:num>
  <w:num w:numId="47">
    <w:abstractNumId w:val="28"/>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DE1"/>
    <w:rsid w:val="000026E1"/>
    <w:rsid w:val="00002B3C"/>
    <w:rsid w:val="00003221"/>
    <w:rsid w:val="0000566F"/>
    <w:rsid w:val="000074C4"/>
    <w:rsid w:val="00011E26"/>
    <w:rsid w:val="00012B6B"/>
    <w:rsid w:val="00017EDA"/>
    <w:rsid w:val="00021C5D"/>
    <w:rsid w:val="0002503F"/>
    <w:rsid w:val="00026D5F"/>
    <w:rsid w:val="000321F8"/>
    <w:rsid w:val="00033E08"/>
    <w:rsid w:val="000414F7"/>
    <w:rsid w:val="000452C6"/>
    <w:rsid w:val="0004726A"/>
    <w:rsid w:val="000511F9"/>
    <w:rsid w:val="00051ACF"/>
    <w:rsid w:val="00052509"/>
    <w:rsid w:val="000528A2"/>
    <w:rsid w:val="00054F80"/>
    <w:rsid w:val="00056544"/>
    <w:rsid w:val="00057B12"/>
    <w:rsid w:val="00057DC5"/>
    <w:rsid w:val="000635DD"/>
    <w:rsid w:val="00063D9E"/>
    <w:rsid w:val="00064AD3"/>
    <w:rsid w:val="0006509F"/>
    <w:rsid w:val="00067054"/>
    <w:rsid w:val="000673D6"/>
    <w:rsid w:val="00073086"/>
    <w:rsid w:val="0007773F"/>
    <w:rsid w:val="00083CA7"/>
    <w:rsid w:val="00083EBC"/>
    <w:rsid w:val="000867CE"/>
    <w:rsid w:val="000A20BA"/>
    <w:rsid w:val="000A5255"/>
    <w:rsid w:val="000A530F"/>
    <w:rsid w:val="000A59AF"/>
    <w:rsid w:val="000B03AD"/>
    <w:rsid w:val="000B072E"/>
    <w:rsid w:val="000B3013"/>
    <w:rsid w:val="000B3272"/>
    <w:rsid w:val="000B3A3C"/>
    <w:rsid w:val="000B4598"/>
    <w:rsid w:val="000C38E5"/>
    <w:rsid w:val="000C4BEE"/>
    <w:rsid w:val="000C7FA4"/>
    <w:rsid w:val="000D1A0E"/>
    <w:rsid w:val="000D349A"/>
    <w:rsid w:val="000D48BD"/>
    <w:rsid w:val="000D510E"/>
    <w:rsid w:val="000D6685"/>
    <w:rsid w:val="000E079B"/>
    <w:rsid w:val="000F17C5"/>
    <w:rsid w:val="000F6AFB"/>
    <w:rsid w:val="00103920"/>
    <w:rsid w:val="00122E47"/>
    <w:rsid w:val="0012403C"/>
    <w:rsid w:val="00131D78"/>
    <w:rsid w:val="00132345"/>
    <w:rsid w:val="00137CD1"/>
    <w:rsid w:val="00137D78"/>
    <w:rsid w:val="00142961"/>
    <w:rsid w:val="00143CEB"/>
    <w:rsid w:val="0014575F"/>
    <w:rsid w:val="00147F7C"/>
    <w:rsid w:val="0015632C"/>
    <w:rsid w:val="00156A08"/>
    <w:rsid w:val="00165033"/>
    <w:rsid w:val="001670EA"/>
    <w:rsid w:val="0016737F"/>
    <w:rsid w:val="001674A0"/>
    <w:rsid w:val="0017127A"/>
    <w:rsid w:val="0017166E"/>
    <w:rsid w:val="001752FF"/>
    <w:rsid w:val="00181218"/>
    <w:rsid w:val="00186621"/>
    <w:rsid w:val="00190F05"/>
    <w:rsid w:val="001916BB"/>
    <w:rsid w:val="0019230E"/>
    <w:rsid w:val="00193A6A"/>
    <w:rsid w:val="0019418B"/>
    <w:rsid w:val="00194571"/>
    <w:rsid w:val="001A1230"/>
    <w:rsid w:val="001A4D31"/>
    <w:rsid w:val="001A5A9C"/>
    <w:rsid w:val="001B332E"/>
    <w:rsid w:val="001B3585"/>
    <w:rsid w:val="001B551B"/>
    <w:rsid w:val="001C1A90"/>
    <w:rsid w:val="001C2567"/>
    <w:rsid w:val="001C437D"/>
    <w:rsid w:val="001D31F8"/>
    <w:rsid w:val="001E018E"/>
    <w:rsid w:val="001E0468"/>
    <w:rsid w:val="001E41D0"/>
    <w:rsid w:val="001E689E"/>
    <w:rsid w:val="001E789E"/>
    <w:rsid w:val="001F2AFB"/>
    <w:rsid w:val="001F46CD"/>
    <w:rsid w:val="001F5019"/>
    <w:rsid w:val="001F7F3E"/>
    <w:rsid w:val="00204B3A"/>
    <w:rsid w:val="00204DBD"/>
    <w:rsid w:val="002130A4"/>
    <w:rsid w:val="002149AF"/>
    <w:rsid w:val="00215D9A"/>
    <w:rsid w:val="00216D33"/>
    <w:rsid w:val="00217A75"/>
    <w:rsid w:val="00220C96"/>
    <w:rsid w:val="00222A7A"/>
    <w:rsid w:val="002233C4"/>
    <w:rsid w:val="0022378A"/>
    <w:rsid w:val="00224A2C"/>
    <w:rsid w:val="0022745F"/>
    <w:rsid w:val="00230CAE"/>
    <w:rsid w:val="002312F4"/>
    <w:rsid w:val="00231FC7"/>
    <w:rsid w:val="00232145"/>
    <w:rsid w:val="00233B31"/>
    <w:rsid w:val="002353E2"/>
    <w:rsid w:val="00236970"/>
    <w:rsid w:val="00237955"/>
    <w:rsid w:val="00240D2B"/>
    <w:rsid w:val="0024336B"/>
    <w:rsid w:val="0024520E"/>
    <w:rsid w:val="002475E1"/>
    <w:rsid w:val="00252C17"/>
    <w:rsid w:val="00260326"/>
    <w:rsid w:val="0026495C"/>
    <w:rsid w:val="002652FC"/>
    <w:rsid w:val="002656A9"/>
    <w:rsid w:val="00265B49"/>
    <w:rsid w:val="00265C03"/>
    <w:rsid w:val="0026793D"/>
    <w:rsid w:val="002801C8"/>
    <w:rsid w:val="002805B8"/>
    <w:rsid w:val="002807D6"/>
    <w:rsid w:val="00280846"/>
    <w:rsid w:val="00281FA5"/>
    <w:rsid w:val="00283F52"/>
    <w:rsid w:val="00283F8B"/>
    <w:rsid w:val="00285510"/>
    <w:rsid w:val="002911DB"/>
    <w:rsid w:val="002962BA"/>
    <w:rsid w:val="002A352A"/>
    <w:rsid w:val="002A3BFC"/>
    <w:rsid w:val="002B132E"/>
    <w:rsid w:val="002B2813"/>
    <w:rsid w:val="002B2D5C"/>
    <w:rsid w:val="002B49EE"/>
    <w:rsid w:val="002C072B"/>
    <w:rsid w:val="002C27CA"/>
    <w:rsid w:val="002C2E95"/>
    <w:rsid w:val="002C2F7E"/>
    <w:rsid w:val="002C362F"/>
    <w:rsid w:val="002C3D01"/>
    <w:rsid w:val="002C3DCA"/>
    <w:rsid w:val="002D177F"/>
    <w:rsid w:val="002D2F9D"/>
    <w:rsid w:val="002D365F"/>
    <w:rsid w:val="002F074C"/>
    <w:rsid w:val="002F1526"/>
    <w:rsid w:val="002F40AE"/>
    <w:rsid w:val="002F492E"/>
    <w:rsid w:val="002F4CFF"/>
    <w:rsid w:val="002F72DA"/>
    <w:rsid w:val="00301A78"/>
    <w:rsid w:val="003048D7"/>
    <w:rsid w:val="00306863"/>
    <w:rsid w:val="003071F6"/>
    <w:rsid w:val="003072F8"/>
    <w:rsid w:val="00307389"/>
    <w:rsid w:val="0031209B"/>
    <w:rsid w:val="00313CB0"/>
    <w:rsid w:val="00313F96"/>
    <w:rsid w:val="00314E9C"/>
    <w:rsid w:val="00321041"/>
    <w:rsid w:val="003213D8"/>
    <w:rsid w:val="00321581"/>
    <w:rsid w:val="0032389F"/>
    <w:rsid w:val="00325095"/>
    <w:rsid w:val="00325267"/>
    <w:rsid w:val="00327116"/>
    <w:rsid w:val="0033004E"/>
    <w:rsid w:val="0033210E"/>
    <w:rsid w:val="00333F51"/>
    <w:rsid w:val="003341CE"/>
    <w:rsid w:val="00334EAE"/>
    <w:rsid w:val="0034111C"/>
    <w:rsid w:val="0034594B"/>
    <w:rsid w:val="00345964"/>
    <w:rsid w:val="00347E98"/>
    <w:rsid w:val="00352D21"/>
    <w:rsid w:val="00357B9C"/>
    <w:rsid w:val="00360467"/>
    <w:rsid w:val="003613D8"/>
    <w:rsid w:val="003640C7"/>
    <w:rsid w:val="003642A6"/>
    <w:rsid w:val="00367687"/>
    <w:rsid w:val="003678D5"/>
    <w:rsid w:val="003713EA"/>
    <w:rsid w:val="00373E2C"/>
    <w:rsid w:val="00374657"/>
    <w:rsid w:val="00375205"/>
    <w:rsid w:val="00375586"/>
    <w:rsid w:val="0037751C"/>
    <w:rsid w:val="00382062"/>
    <w:rsid w:val="00382493"/>
    <w:rsid w:val="00382E19"/>
    <w:rsid w:val="00386BC3"/>
    <w:rsid w:val="003917E0"/>
    <w:rsid w:val="00396A72"/>
    <w:rsid w:val="003A1C34"/>
    <w:rsid w:val="003A1D99"/>
    <w:rsid w:val="003A32B6"/>
    <w:rsid w:val="003A378B"/>
    <w:rsid w:val="003A5570"/>
    <w:rsid w:val="003A597F"/>
    <w:rsid w:val="003A5ECC"/>
    <w:rsid w:val="003B030B"/>
    <w:rsid w:val="003B361D"/>
    <w:rsid w:val="003B36A3"/>
    <w:rsid w:val="003B3E68"/>
    <w:rsid w:val="003B4C35"/>
    <w:rsid w:val="003C0C5A"/>
    <w:rsid w:val="003C38D6"/>
    <w:rsid w:val="003C42B7"/>
    <w:rsid w:val="003C55BE"/>
    <w:rsid w:val="003C79FD"/>
    <w:rsid w:val="003D390B"/>
    <w:rsid w:val="003D402B"/>
    <w:rsid w:val="003D6923"/>
    <w:rsid w:val="003D6A5C"/>
    <w:rsid w:val="003E178C"/>
    <w:rsid w:val="003E34BF"/>
    <w:rsid w:val="003E6E6D"/>
    <w:rsid w:val="003E6E71"/>
    <w:rsid w:val="003E7BBA"/>
    <w:rsid w:val="003F54F9"/>
    <w:rsid w:val="003F58A5"/>
    <w:rsid w:val="00400C32"/>
    <w:rsid w:val="00402567"/>
    <w:rsid w:val="00402D89"/>
    <w:rsid w:val="0040515F"/>
    <w:rsid w:val="0040629B"/>
    <w:rsid w:val="00406551"/>
    <w:rsid w:val="00411254"/>
    <w:rsid w:val="004127F2"/>
    <w:rsid w:val="00413C0F"/>
    <w:rsid w:val="00414F1E"/>
    <w:rsid w:val="004176FF"/>
    <w:rsid w:val="00422938"/>
    <w:rsid w:val="00424FA7"/>
    <w:rsid w:val="004256A8"/>
    <w:rsid w:val="0043135D"/>
    <w:rsid w:val="00432110"/>
    <w:rsid w:val="00433FEB"/>
    <w:rsid w:val="00434A4D"/>
    <w:rsid w:val="004366CB"/>
    <w:rsid w:val="00442DBD"/>
    <w:rsid w:val="00444D21"/>
    <w:rsid w:val="00445FF7"/>
    <w:rsid w:val="00453341"/>
    <w:rsid w:val="004536FB"/>
    <w:rsid w:val="00453A50"/>
    <w:rsid w:val="004567B7"/>
    <w:rsid w:val="0045721E"/>
    <w:rsid w:val="00461210"/>
    <w:rsid w:val="00461A70"/>
    <w:rsid w:val="00461C66"/>
    <w:rsid w:val="004629FF"/>
    <w:rsid w:val="00463BB1"/>
    <w:rsid w:val="00466DFD"/>
    <w:rsid w:val="00466F42"/>
    <w:rsid w:val="00483261"/>
    <w:rsid w:val="00483BDE"/>
    <w:rsid w:val="00484B6B"/>
    <w:rsid w:val="0049078E"/>
    <w:rsid w:val="00490F72"/>
    <w:rsid w:val="004A1840"/>
    <w:rsid w:val="004A2085"/>
    <w:rsid w:val="004A4620"/>
    <w:rsid w:val="004B0652"/>
    <w:rsid w:val="004B74FF"/>
    <w:rsid w:val="004C2B37"/>
    <w:rsid w:val="004C795A"/>
    <w:rsid w:val="004C7D28"/>
    <w:rsid w:val="004D13D8"/>
    <w:rsid w:val="004D4694"/>
    <w:rsid w:val="004D5DB2"/>
    <w:rsid w:val="004D5FAC"/>
    <w:rsid w:val="004D7817"/>
    <w:rsid w:val="004E1F35"/>
    <w:rsid w:val="004E3F39"/>
    <w:rsid w:val="004E74F4"/>
    <w:rsid w:val="004F0641"/>
    <w:rsid w:val="004F0DB4"/>
    <w:rsid w:val="004F5835"/>
    <w:rsid w:val="004F64DE"/>
    <w:rsid w:val="00501BAA"/>
    <w:rsid w:val="00505896"/>
    <w:rsid w:val="00511079"/>
    <w:rsid w:val="00511474"/>
    <w:rsid w:val="00512F74"/>
    <w:rsid w:val="00513960"/>
    <w:rsid w:val="0051423C"/>
    <w:rsid w:val="005146D7"/>
    <w:rsid w:val="0051492D"/>
    <w:rsid w:val="00515FA0"/>
    <w:rsid w:val="00516FD9"/>
    <w:rsid w:val="005179E1"/>
    <w:rsid w:val="00520751"/>
    <w:rsid w:val="005273FC"/>
    <w:rsid w:val="00532501"/>
    <w:rsid w:val="005338BE"/>
    <w:rsid w:val="00542DF0"/>
    <w:rsid w:val="005433A7"/>
    <w:rsid w:val="00544EC1"/>
    <w:rsid w:val="00550D19"/>
    <w:rsid w:val="00553AC5"/>
    <w:rsid w:val="00556D8A"/>
    <w:rsid w:val="0056387D"/>
    <w:rsid w:val="0056508B"/>
    <w:rsid w:val="00566D1D"/>
    <w:rsid w:val="00570336"/>
    <w:rsid w:val="005715AB"/>
    <w:rsid w:val="00571B87"/>
    <w:rsid w:val="00575F41"/>
    <w:rsid w:val="00581A21"/>
    <w:rsid w:val="0058302F"/>
    <w:rsid w:val="00583448"/>
    <w:rsid w:val="00583E4A"/>
    <w:rsid w:val="00585141"/>
    <w:rsid w:val="005973E8"/>
    <w:rsid w:val="00597836"/>
    <w:rsid w:val="005A1DE7"/>
    <w:rsid w:val="005A4A63"/>
    <w:rsid w:val="005A7DC2"/>
    <w:rsid w:val="005B4619"/>
    <w:rsid w:val="005B6022"/>
    <w:rsid w:val="005B6C47"/>
    <w:rsid w:val="005C2C65"/>
    <w:rsid w:val="005C2FCF"/>
    <w:rsid w:val="005C47BD"/>
    <w:rsid w:val="005C4C03"/>
    <w:rsid w:val="005C5989"/>
    <w:rsid w:val="005C621C"/>
    <w:rsid w:val="005C678A"/>
    <w:rsid w:val="005D0C7C"/>
    <w:rsid w:val="005E08B7"/>
    <w:rsid w:val="005E0AFE"/>
    <w:rsid w:val="005E152A"/>
    <w:rsid w:val="005F1BC3"/>
    <w:rsid w:val="005F1DC7"/>
    <w:rsid w:val="005F722B"/>
    <w:rsid w:val="0060533C"/>
    <w:rsid w:val="00610883"/>
    <w:rsid w:val="00611285"/>
    <w:rsid w:val="00611C1C"/>
    <w:rsid w:val="00614CD1"/>
    <w:rsid w:val="0062272C"/>
    <w:rsid w:val="006252FD"/>
    <w:rsid w:val="00630B13"/>
    <w:rsid w:val="00631B54"/>
    <w:rsid w:val="00632384"/>
    <w:rsid w:val="00632F35"/>
    <w:rsid w:val="00633BBE"/>
    <w:rsid w:val="006342EB"/>
    <w:rsid w:val="006345C3"/>
    <w:rsid w:val="00642F8D"/>
    <w:rsid w:val="00653299"/>
    <w:rsid w:val="006600E0"/>
    <w:rsid w:val="0066160A"/>
    <w:rsid w:val="00667D18"/>
    <w:rsid w:val="0067122E"/>
    <w:rsid w:val="00671D40"/>
    <w:rsid w:val="00674ACB"/>
    <w:rsid w:val="006750C8"/>
    <w:rsid w:val="00677925"/>
    <w:rsid w:val="00680957"/>
    <w:rsid w:val="006863C5"/>
    <w:rsid w:val="0069289B"/>
    <w:rsid w:val="00693A9D"/>
    <w:rsid w:val="00695A9D"/>
    <w:rsid w:val="00695DCC"/>
    <w:rsid w:val="006A66E9"/>
    <w:rsid w:val="006A7ED7"/>
    <w:rsid w:val="006B42F0"/>
    <w:rsid w:val="006B56CF"/>
    <w:rsid w:val="006B6BB2"/>
    <w:rsid w:val="006B7457"/>
    <w:rsid w:val="006C5A89"/>
    <w:rsid w:val="006C6587"/>
    <w:rsid w:val="006C7758"/>
    <w:rsid w:val="006D0018"/>
    <w:rsid w:val="006D0AC1"/>
    <w:rsid w:val="006D34C8"/>
    <w:rsid w:val="006D377D"/>
    <w:rsid w:val="006D5EAB"/>
    <w:rsid w:val="006D669D"/>
    <w:rsid w:val="006E13D1"/>
    <w:rsid w:val="006E187A"/>
    <w:rsid w:val="006E4594"/>
    <w:rsid w:val="006E4AA4"/>
    <w:rsid w:val="006E5715"/>
    <w:rsid w:val="006E6BA3"/>
    <w:rsid w:val="006E7531"/>
    <w:rsid w:val="006E7823"/>
    <w:rsid w:val="006E7D0C"/>
    <w:rsid w:val="006F3E4A"/>
    <w:rsid w:val="00700336"/>
    <w:rsid w:val="00700E2D"/>
    <w:rsid w:val="00703B17"/>
    <w:rsid w:val="00703F02"/>
    <w:rsid w:val="00704F89"/>
    <w:rsid w:val="00706C70"/>
    <w:rsid w:val="00707D77"/>
    <w:rsid w:val="00711E13"/>
    <w:rsid w:val="00712EDA"/>
    <w:rsid w:val="00713C49"/>
    <w:rsid w:val="0071705B"/>
    <w:rsid w:val="00717271"/>
    <w:rsid w:val="00717DB3"/>
    <w:rsid w:val="00727704"/>
    <w:rsid w:val="00730B69"/>
    <w:rsid w:val="00731D26"/>
    <w:rsid w:val="0073207F"/>
    <w:rsid w:val="00733DCF"/>
    <w:rsid w:val="00734AE6"/>
    <w:rsid w:val="00736F9B"/>
    <w:rsid w:val="007434A3"/>
    <w:rsid w:val="0074667B"/>
    <w:rsid w:val="007500F1"/>
    <w:rsid w:val="00751AD1"/>
    <w:rsid w:val="00752CE7"/>
    <w:rsid w:val="00754D1C"/>
    <w:rsid w:val="0075511B"/>
    <w:rsid w:val="00756832"/>
    <w:rsid w:val="00756EFB"/>
    <w:rsid w:val="007616C5"/>
    <w:rsid w:val="00763738"/>
    <w:rsid w:val="00763CBD"/>
    <w:rsid w:val="00765080"/>
    <w:rsid w:val="00767E26"/>
    <w:rsid w:val="00771043"/>
    <w:rsid w:val="0077166C"/>
    <w:rsid w:val="0077548E"/>
    <w:rsid w:val="00775F3D"/>
    <w:rsid w:val="00777517"/>
    <w:rsid w:val="0077795C"/>
    <w:rsid w:val="007818C0"/>
    <w:rsid w:val="00783D0A"/>
    <w:rsid w:val="00784358"/>
    <w:rsid w:val="0078457B"/>
    <w:rsid w:val="00785166"/>
    <w:rsid w:val="00787051"/>
    <w:rsid w:val="00787C45"/>
    <w:rsid w:val="007947F5"/>
    <w:rsid w:val="00795937"/>
    <w:rsid w:val="0079730E"/>
    <w:rsid w:val="007A04AF"/>
    <w:rsid w:val="007A7642"/>
    <w:rsid w:val="007B056D"/>
    <w:rsid w:val="007B15E5"/>
    <w:rsid w:val="007B4502"/>
    <w:rsid w:val="007B5E74"/>
    <w:rsid w:val="007B5F5B"/>
    <w:rsid w:val="007B7341"/>
    <w:rsid w:val="007B7496"/>
    <w:rsid w:val="007C0BA4"/>
    <w:rsid w:val="007C2739"/>
    <w:rsid w:val="007C3F80"/>
    <w:rsid w:val="007C6B21"/>
    <w:rsid w:val="007D09B7"/>
    <w:rsid w:val="007D0C44"/>
    <w:rsid w:val="007D1897"/>
    <w:rsid w:val="007E464B"/>
    <w:rsid w:val="007E6DD6"/>
    <w:rsid w:val="007E74CF"/>
    <w:rsid w:val="007F7887"/>
    <w:rsid w:val="008005AB"/>
    <w:rsid w:val="0080153E"/>
    <w:rsid w:val="008070F8"/>
    <w:rsid w:val="00810D9B"/>
    <w:rsid w:val="0081212D"/>
    <w:rsid w:val="00814087"/>
    <w:rsid w:val="00814133"/>
    <w:rsid w:val="0081571E"/>
    <w:rsid w:val="0082120C"/>
    <w:rsid w:val="00821698"/>
    <w:rsid w:val="00821726"/>
    <w:rsid w:val="0082355E"/>
    <w:rsid w:val="00824A8F"/>
    <w:rsid w:val="00826DD9"/>
    <w:rsid w:val="008278B6"/>
    <w:rsid w:val="00840699"/>
    <w:rsid w:val="00840F23"/>
    <w:rsid w:val="00842F15"/>
    <w:rsid w:val="00845BF9"/>
    <w:rsid w:val="008473E8"/>
    <w:rsid w:val="00847A3C"/>
    <w:rsid w:val="008509FA"/>
    <w:rsid w:val="00851AD1"/>
    <w:rsid w:val="00852A4A"/>
    <w:rsid w:val="008551B8"/>
    <w:rsid w:val="008554F2"/>
    <w:rsid w:val="00855DB9"/>
    <w:rsid w:val="0085658C"/>
    <w:rsid w:val="00856D53"/>
    <w:rsid w:val="00870353"/>
    <w:rsid w:val="0087121D"/>
    <w:rsid w:val="0087416C"/>
    <w:rsid w:val="008743F3"/>
    <w:rsid w:val="0087444A"/>
    <w:rsid w:val="00874B7B"/>
    <w:rsid w:val="00875139"/>
    <w:rsid w:val="00875410"/>
    <w:rsid w:val="00884F36"/>
    <w:rsid w:val="00885518"/>
    <w:rsid w:val="008A3178"/>
    <w:rsid w:val="008B03F5"/>
    <w:rsid w:val="008B4FD5"/>
    <w:rsid w:val="008B5290"/>
    <w:rsid w:val="008B66DC"/>
    <w:rsid w:val="008B7AAC"/>
    <w:rsid w:val="008B7D55"/>
    <w:rsid w:val="008C1E8F"/>
    <w:rsid w:val="008C31F4"/>
    <w:rsid w:val="008C39A5"/>
    <w:rsid w:val="008C4A31"/>
    <w:rsid w:val="008D25A5"/>
    <w:rsid w:val="008D79D2"/>
    <w:rsid w:val="008E0E45"/>
    <w:rsid w:val="008E0F52"/>
    <w:rsid w:val="008E304D"/>
    <w:rsid w:val="008E3A91"/>
    <w:rsid w:val="008E42CD"/>
    <w:rsid w:val="008F28C8"/>
    <w:rsid w:val="00903E8A"/>
    <w:rsid w:val="0090463B"/>
    <w:rsid w:val="00905DF3"/>
    <w:rsid w:val="00912666"/>
    <w:rsid w:val="00915B81"/>
    <w:rsid w:val="00917FB9"/>
    <w:rsid w:val="00923409"/>
    <w:rsid w:val="00924DDB"/>
    <w:rsid w:val="009258D1"/>
    <w:rsid w:val="00925BB9"/>
    <w:rsid w:val="00927570"/>
    <w:rsid w:val="00931D02"/>
    <w:rsid w:val="0093338C"/>
    <w:rsid w:val="00936F89"/>
    <w:rsid w:val="00941007"/>
    <w:rsid w:val="009423C6"/>
    <w:rsid w:val="00944E9B"/>
    <w:rsid w:val="00944EE2"/>
    <w:rsid w:val="00950E24"/>
    <w:rsid w:val="00953E4C"/>
    <w:rsid w:val="00963990"/>
    <w:rsid w:val="00964627"/>
    <w:rsid w:val="009665E9"/>
    <w:rsid w:val="0097003A"/>
    <w:rsid w:val="0097005D"/>
    <w:rsid w:val="009762ED"/>
    <w:rsid w:val="00977C6F"/>
    <w:rsid w:val="00983B38"/>
    <w:rsid w:val="00983E85"/>
    <w:rsid w:val="009859C3"/>
    <w:rsid w:val="00985EF7"/>
    <w:rsid w:val="00993DFD"/>
    <w:rsid w:val="00994464"/>
    <w:rsid w:val="009964FC"/>
    <w:rsid w:val="00997C89"/>
    <w:rsid w:val="009A483E"/>
    <w:rsid w:val="009A4A58"/>
    <w:rsid w:val="009B2A54"/>
    <w:rsid w:val="009C2213"/>
    <w:rsid w:val="009C2DD2"/>
    <w:rsid w:val="009C48AB"/>
    <w:rsid w:val="009C4B13"/>
    <w:rsid w:val="009C51D5"/>
    <w:rsid w:val="009D0457"/>
    <w:rsid w:val="009D0E6F"/>
    <w:rsid w:val="009D3E4E"/>
    <w:rsid w:val="009D54C4"/>
    <w:rsid w:val="009E3E3B"/>
    <w:rsid w:val="009E3F44"/>
    <w:rsid w:val="009E5AF5"/>
    <w:rsid w:val="009F10D6"/>
    <w:rsid w:val="009F5EE6"/>
    <w:rsid w:val="009F671A"/>
    <w:rsid w:val="009F7D66"/>
    <w:rsid w:val="009F7FCE"/>
    <w:rsid w:val="00A00752"/>
    <w:rsid w:val="00A0354E"/>
    <w:rsid w:val="00A0520A"/>
    <w:rsid w:val="00A05979"/>
    <w:rsid w:val="00A075AA"/>
    <w:rsid w:val="00A1047D"/>
    <w:rsid w:val="00A111CC"/>
    <w:rsid w:val="00A13F7E"/>
    <w:rsid w:val="00A154E0"/>
    <w:rsid w:val="00A17064"/>
    <w:rsid w:val="00A2372D"/>
    <w:rsid w:val="00A23796"/>
    <w:rsid w:val="00A23D6C"/>
    <w:rsid w:val="00A25482"/>
    <w:rsid w:val="00A25F05"/>
    <w:rsid w:val="00A34AB0"/>
    <w:rsid w:val="00A3611F"/>
    <w:rsid w:val="00A363AA"/>
    <w:rsid w:val="00A37160"/>
    <w:rsid w:val="00A42450"/>
    <w:rsid w:val="00A43F85"/>
    <w:rsid w:val="00A44D69"/>
    <w:rsid w:val="00A47C3D"/>
    <w:rsid w:val="00A51285"/>
    <w:rsid w:val="00A534F0"/>
    <w:rsid w:val="00A53A55"/>
    <w:rsid w:val="00A636C4"/>
    <w:rsid w:val="00A63CC0"/>
    <w:rsid w:val="00A663F1"/>
    <w:rsid w:val="00A70A5F"/>
    <w:rsid w:val="00A71902"/>
    <w:rsid w:val="00A72465"/>
    <w:rsid w:val="00A73ACA"/>
    <w:rsid w:val="00A76022"/>
    <w:rsid w:val="00A83A0F"/>
    <w:rsid w:val="00A8488F"/>
    <w:rsid w:val="00A87856"/>
    <w:rsid w:val="00A90374"/>
    <w:rsid w:val="00A90698"/>
    <w:rsid w:val="00A938E6"/>
    <w:rsid w:val="00A93C7E"/>
    <w:rsid w:val="00A9490B"/>
    <w:rsid w:val="00A9611C"/>
    <w:rsid w:val="00AA0FEE"/>
    <w:rsid w:val="00AA1EDD"/>
    <w:rsid w:val="00AA2667"/>
    <w:rsid w:val="00AA2D61"/>
    <w:rsid w:val="00AA3F9C"/>
    <w:rsid w:val="00AA64A5"/>
    <w:rsid w:val="00AA6D0C"/>
    <w:rsid w:val="00AB1254"/>
    <w:rsid w:val="00AB4767"/>
    <w:rsid w:val="00AC02C1"/>
    <w:rsid w:val="00AC0AB6"/>
    <w:rsid w:val="00AC0CF6"/>
    <w:rsid w:val="00AC5E56"/>
    <w:rsid w:val="00AD262D"/>
    <w:rsid w:val="00AD3CAD"/>
    <w:rsid w:val="00AD4647"/>
    <w:rsid w:val="00AD4DBF"/>
    <w:rsid w:val="00AD64CB"/>
    <w:rsid w:val="00AE1E6E"/>
    <w:rsid w:val="00AE67B5"/>
    <w:rsid w:val="00AE7374"/>
    <w:rsid w:val="00AE7E1E"/>
    <w:rsid w:val="00AF1FBC"/>
    <w:rsid w:val="00AF22FD"/>
    <w:rsid w:val="00AF355E"/>
    <w:rsid w:val="00AF3960"/>
    <w:rsid w:val="00AF5AA9"/>
    <w:rsid w:val="00AF7345"/>
    <w:rsid w:val="00B0181F"/>
    <w:rsid w:val="00B068BA"/>
    <w:rsid w:val="00B07D19"/>
    <w:rsid w:val="00B11212"/>
    <w:rsid w:val="00B1354C"/>
    <w:rsid w:val="00B1513F"/>
    <w:rsid w:val="00B17089"/>
    <w:rsid w:val="00B211EA"/>
    <w:rsid w:val="00B2771A"/>
    <w:rsid w:val="00B3000E"/>
    <w:rsid w:val="00B317C3"/>
    <w:rsid w:val="00B35A8B"/>
    <w:rsid w:val="00B35C4E"/>
    <w:rsid w:val="00B47DF1"/>
    <w:rsid w:val="00B50454"/>
    <w:rsid w:val="00B54113"/>
    <w:rsid w:val="00B63337"/>
    <w:rsid w:val="00B65A14"/>
    <w:rsid w:val="00B7267A"/>
    <w:rsid w:val="00B74775"/>
    <w:rsid w:val="00B75B79"/>
    <w:rsid w:val="00B76DB3"/>
    <w:rsid w:val="00B81809"/>
    <w:rsid w:val="00B82503"/>
    <w:rsid w:val="00B82613"/>
    <w:rsid w:val="00B8314D"/>
    <w:rsid w:val="00B85C50"/>
    <w:rsid w:val="00B8745F"/>
    <w:rsid w:val="00B92224"/>
    <w:rsid w:val="00B93008"/>
    <w:rsid w:val="00B94E0E"/>
    <w:rsid w:val="00BA3F5B"/>
    <w:rsid w:val="00BA4908"/>
    <w:rsid w:val="00BA741B"/>
    <w:rsid w:val="00BB048C"/>
    <w:rsid w:val="00BB12C9"/>
    <w:rsid w:val="00BB38F7"/>
    <w:rsid w:val="00BB3E2B"/>
    <w:rsid w:val="00BB6ACC"/>
    <w:rsid w:val="00BB6EA4"/>
    <w:rsid w:val="00BB7B8E"/>
    <w:rsid w:val="00BC3B64"/>
    <w:rsid w:val="00BD0748"/>
    <w:rsid w:val="00BD79BD"/>
    <w:rsid w:val="00BE02B4"/>
    <w:rsid w:val="00BE1B60"/>
    <w:rsid w:val="00BE35CA"/>
    <w:rsid w:val="00BF10BC"/>
    <w:rsid w:val="00BF16A8"/>
    <w:rsid w:val="00BF1C5A"/>
    <w:rsid w:val="00BF1E8C"/>
    <w:rsid w:val="00BF2D3C"/>
    <w:rsid w:val="00BF780B"/>
    <w:rsid w:val="00BF7887"/>
    <w:rsid w:val="00C004E3"/>
    <w:rsid w:val="00C01B5B"/>
    <w:rsid w:val="00C041D7"/>
    <w:rsid w:val="00C04317"/>
    <w:rsid w:val="00C06D71"/>
    <w:rsid w:val="00C07C29"/>
    <w:rsid w:val="00C139BF"/>
    <w:rsid w:val="00C1511A"/>
    <w:rsid w:val="00C15D8D"/>
    <w:rsid w:val="00C1650E"/>
    <w:rsid w:val="00C258F1"/>
    <w:rsid w:val="00C4183C"/>
    <w:rsid w:val="00C418F5"/>
    <w:rsid w:val="00C42F37"/>
    <w:rsid w:val="00C43FF0"/>
    <w:rsid w:val="00C45F32"/>
    <w:rsid w:val="00C529B0"/>
    <w:rsid w:val="00C52B67"/>
    <w:rsid w:val="00C54966"/>
    <w:rsid w:val="00C61912"/>
    <w:rsid w:val="00C7079B"/>
    <w:rsid w:val="00C7482C"/>
    <w:rsid w:val="00C75EFB"/>
    <w:rsid w:val="00C7651A"/>
    <w:rsid w:val="00C768F9"/>
    <w:rsid w:val="00C83552"/>
    <w:rsid w:val="00C84856"/>
    <w:rsid w:val="00C85399"/>
    <w:rsid w:val="00C854F4"/>
    <w:rsid w:val="00C86AC5"/>
    <w:rsid w:val="00C86EB0"/>
    <w:rsid w:val="00C87627"/>
    <w:rsid w:val="00C903FC"/>
    <w:rsid w:val="00C905F6"/>
    <w:rsid w:val="00C9171F"/>
    <w:rsid w:val="00C929CF"/>
    <w:rsid w:val="00C94842"/>
    <w:rsid w:val="00C95F5F"/>
    <w:rsid w:val="00C96F79"/>
    <w:rsid w:val="00CA29DE"/>
    <w:rsid w:val="00CA6ED7"/>
    <w:rsid w:val="00CB09DA"/>
    <w:rsid w:val="00CC0742"/>
    <w:rsid w:val="00CC7CAC"/>
    <w:rsid w:val="00CD3FC2"/>
    <w:rsid w:val="00CD5220"/>
    <w:rsid w:val="00CE0103"/>
    <w:rsid w:val="00CE15FC"/>
    <w:rsid w:val="00CE280D"/>
    <w:rsid w:val="00CE2DEB"/>
    <w:rsid w:val="00CE49A2"/>
    <w:rsid w:val="00CF1A8B"/>
    <w:rsid w:val="00CF5D28"/>
    <w:rsid w:val="00CF7C84"/>
    <w:rsid w:val="00D064E8"/>
    <w:rsid w:val="00D125B5"/>
    <w:rsid w:val="00D134C4"/>
    <w:rsid w:val="00D16BE1"/>
    <w:rsid w:val="00D20966"/>
    <w:rsid w:val="00D21D25"/>
    <w:rsid w:val="00D26123"/>
    <w:rsid w:val="00D31EA7"/>
    <w:rsid w:val="00D33058"/>
    <w:rsid w:val="00D34D58"/>
    <w:rsid w:val="00D35317"/>
    <w:rsid w:val="00D40B71"/>
    <w:rsid w:val="00D425F0"/>
    <w:rsid w:val="00D44C06"/>
    <w:rsid w:val="00D4512D"/>
    <w:rsid w:val="00D4562C"/>
    <w:rsid w:val="00D457D1"/>
    <w:rsid w:val="00D46B95"/>
    <w:rsid w:val="00D475E8"/>
    <w:rsid w:val="00D47C16"/>
    <w:rsid w:val="00D50C12"/>
    <w:rsid w:val="00D5210F"/>
    <w:rsid w:val="00D523A3"/>
    <w:rsid w:val="00D52EC0"/>
    <w:rsid w:val="00D53169"/>
    <w:rsid w:val="00D54041"/>
    <w:rsid w:val="00D57A2D"/>
    <w:rsid w:val="00D61640"/>
    <w:rsid w:val="00D65728"/>
    <w:rsid w:val="00D76849"/>
    <w:rsid w:val="00D835B8"/>
    <w:rsid w:val="00D84190"/>
    <w:rsid w:val="00D8573C"/>
    <w:rsid w:val="00D85A0F"/>
    <w:rsid w:val="00D874DF"/>
    <w:rsid w:val="00D93667"/>
    <w:rsid w:val="00D9415C"/>
    <w:rsid w:val="00D95E31"/>
    <w:rsid w:val="00DA32EF"/>
    <w:rsid w:val="00DA34F3"/>
    <w:rsid w:val="00DA385E"/>
    <w:rsid w:val="00DA4AF9"/>
    <w:rsid w:val="00DB0EEF"/>
    <w:rsid w:val="00DB2106"/>
    <w:rsid w:val="00DB3A47"/>
    <w:rsid w:val="00DB4A04"/>
    <w:rsid w:val="00DB5510"/>
    <w:rsid w:val="00DB6166"/>
    <w:rsid w:val="00DB6715"/>
    <w:rsid w:val="00DC6B24"/>
    <w:rsid w:val="00DD229E"/>
    <w:rsid w:val="00DD55E0"/>
    <w:rsid w:val="00DD5B2A"/>
    <w:rsid w:val="00DD765C"/>
    <w:rsid w:val="00DE3DBB"/>
    <w:rsid w:val="00DE5195"/>
    <w:rsid w:val="00DF52F7"/>
    <w:rsid w:val="00DF5EF9"/>
    <w:rsid w:val="00E0204D"/>
    <w:rsid w:val="00E034E9"/>
    <w:rsid w:val="00E047DC"/>
    <w:rsid w:val="00E0576C"/>
    <w:rsid w:val="00E07B13"/>
    <w:rsid w:val="00E2131C"/>
    <w:rsid w:val="00E22865"/>
    <w:rsid w:val="00E25FDC"/>
    <w:rsid w:val="00E31653"/>
    <w:rsid w:val="00E31C38"/>
    <w:rsid w:val="00E362B2"/>
    <w:rsid w:val="00E40DA7"/>
    <w:rsid w:val="00E414A3"/>
    <w:rsid w:val="00E51C6B"/>
    <w:rsid w:val="00E5266E"/>
    <w:rsid w:val="00E52F79"/>
    <w:rsid w:val="00E53593"/>
    <w:rsid w:val="00E54EB5"/>
    <w:rsid w:val="00E605FC"/>
    <w:rsid w:val="00E60C10"/>
    <w:rsid w:val="00E60F47"/>
    <w:rsid w:val="00E62899"/>
    <w:rsid w:val="00E644E8"/>
    <w:rsid w:val="00E677CB"/>
    <w:rsid w:val="00E7560B"/>
    <w:rsid w:val="00E82E4A"/>
    <w:rsid w:val="00E84B83"/>
    <w:rsid w:val="00E85307"/>
    <w:rsid w:val="00E853AD"/>
    <w:rsid w:val="00E8730C"/>
    <w:rsid w:val="00E9106F"/>
    <w:rsid w:val="00E92E14"/>
    <w:rsid w:val="00E9415F"/>
    <w:rsid w:val="00E946A6"/>
    <w:rsid w:val="00E95C70"/>
    <w:rsid w:val="00E96870"/>
    <w:rsid w:val="00EA1D43"/>
    <w:rsid w:val="00EA284F"/>
    <w:rsid w:val="00EA6624"/>
    <w:rsid w:val="00EB1969"/>
    <w:rsid w:val="00EB4EB2"/>
    <w:rsid w:val="00EC4C46"/>
    <w:rsid w:val="00ED2C62"/>
    <w:rsid w:val="00ED4529"/>
    <w:rsid w:val="00ED51C9"/>
    <w:rsid w:val="00EE1634"/>
    <w:rsid w:val="00EE6AB0"/>
    <w:rsid w:val="00EE76A9"/>
    <w:rsid w:val="00EE7FA7"/>
    <w:rsid w:val="00EF21C3"/>
    <w:rsid w:val="00EF61CE"/>
    <w:rsid w:val="00EF7A83"/>
    <w:rsid w:val="00F04BAF"/>
    <w:rsid w:val="00F06AFC"/>
    <w:rsid w:val="00F10B2E"/>
    <w:rsid w:val="00F11FA6"/>
    <w:rsid w:val="00F122C0"/>
    <w:rsid w:val="00F157C9"/>
    <w:rsid w:val="00F1710A"/>
    <w:rsid w:val="00F20B38"/>
    <w:rsid w:val="00F2302A"/>
    <w:rsid w:val="00F2338E"/>
    <w:rsid w:val="00F24691"/>
    <w:rsid w:val="00F30F28"/>
    <w:rsid w:val="00F3184C"/>
    <w:rsid w:val="00F31875"/>
    <w:rsid w:val="00F322AF"/>
    <w:rsid w:val="00F34B9B"/>
    <w:rsid w:val="00F36DAE"/>
    <w:rsid w:val="00F3754F"/>
    <w:rsid w:val="00F42A19"/>
    <w:rsid w:val="00F44AD9"/>
    <w:rsid w:val="00F524F3"/>
    <w:rsid w:val="00F532E8"/>
    <w:rsid w:val="00F56B8B"/>
    <w:rsid w:val="00F61C74"/>
    <w:rsid w:val="00F642CE"/>
    <w:rsid w:val="00F67438"/>
    <w:rsid w:val="00F72406"/>
    <w:rsid w:val="00F72818"/>
    <w:rsid w:val="00F72CBE"/>
    <w:rsid w:val="00F75AD5"/>
    <w:rsid w:val="00F764D8"/>
    <w:rsid w:val="00F8449B"/>
    <w:rsid w:val="00F8504F"/>
    <w:rsid w:val="00F8636D"/>
    <w:rsid w:val="00F8677C"/>
    <w:rsid w:val="00F94182"/>
    <w:rsid w:val="00F94321"/>
    <w:rsid w:val="00F9664C"/>
    <w:rsid w:val="00FA3F5C"/>
    <w:rsid w:val="00FA528C"/>
    <w:rsid w:val="00FA6763"/>
    <w:rsid w:val="00FA6BFB"/>
    <w:rsid w:val="00FA6E7F"/>
    <w:rsid w:val="00FA7114"/>
    <w:rsid w:val="00FB2379"/>
    <w:rsid w:val="00FB386E"/>
    <w:rsid w:val="00FC16E6"/>
    <w:rsid w:val="00FC30E8"/>
    <w:rsid w:val="00FC3AEE"/>
    <w:rsid w:val="00FC49DB"/>
    <w:rsid w:val="00FD0EAC"/>
    <w:rsid w:val="00FD4043"/>
    <w:rsid w:val="00FE002E"/>
    <w:rsid w:val="00FE234C"/>
    <w:rsid w:val="00FE6C70"/>
    <w:rsid w:val="00FF16F2"/>
    <w:rsid w:val="00FF1C65"/>
    <w:rsid w:val="00FF1D67"/>
    <w:rsid w:val="00FF66D5"/>
    <w:rsid w:val="00FF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509F"/>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650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509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509F"/>
    <w:pPr>
      <w:spacing w:after="200" w:line="276"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650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509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 w:type="paragraph" w:styleId="BodyText">
    <w:name w:val="Body Text"/>
    <w:basedOn w:val="Normal"/>
    <w:link w:val="BodyTextChar"/>
    <w:rsid w:val="00265C03"/>
    <w:pPr>
      <w:spacing w:after="120"/>
    </w:pPr>
  </w:style>
  <w:style w:type="character" w:customStyle="1" w:styleId="BodyTextChar">
    <w:name w:val="Body Text Char"/>
    <w:basedOn w:val="DefaultParagraphFont"/>
    <w:link w:val="BodyText"/>
    <w:rsid w:val="00265C03"/>
    <w:rPr>
      <w:rFonts w:asciiTheme="minorHAnsi" w:hAnsiTheme="minorHAnsi" w:cstheme="minorBidi"/>
      <w:sz w:val="22"/>
      <w:szCs w:val="22"/>
    </w:rPr>
  </w:style>
  <w:style w:type="table" w:styleId="TableGrid">
    <w:name w:val="Table Grid"/>
    <w:basedOn w:val="TableNormal"/>
    <w:rsid w:val="00C768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718147">
      <w:bodyDiv w:val="1"/>
      <w:marLeft w:val="0"/>
      <w:marRight w:val="0"/>
      <w:marTop w:val="0"/>
      <w:marBottom w:val="0"/>
      <w:divBdr>
        <w:top w:val="none" w:sz="0" w:space="0" w:color="auto"/>
        <w:left w:val="none" w:sz="0" w:space="0" w:color="auto"/>
        <w:bottom w:val="none" w:sz="0" w:space="0" w:color="auto"/>
        <w:right w:val="none" w:sz="0" w:space="0" w:color="auto"/>
      </w:divBdr>
    </w:div>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479833927">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6E3FA-BF30-4D70-959C-4EA80DAE4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2015</Words>
  <Characters>11489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13478</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2012-05-14T11:37:00Z</dcterms:created>
  <dcterms:modified xsi:type="dcterms:W3CDTF">2012-05-14T11:37:00Z</dcterms:modified>
</cp:coreProperties>
</file>